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3FEA4">
      <w:pPr>
        <w:widowControl/>
        <w:shd w:val="clear" w:color="auto" w:fill="FFFFFF"/>
        <w:spacing w:after="252" w:line="18" w:lineRule="atLeast"/>
        <w:jc w:val="center"/>
        <w:rPr>
          <w:rFonts w:hint="eastAsia" w:ascii="宋体" w:hAnsi="宋体" w:eastAsia="宋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方正小标宋简体"/>
          <w:b/>
          <w:bCs/>
          <w:sz w:val="44"/>
          <w:szCs w:val="44"/>
          <w:lang w:val="en-US" w:eastAsia="zh-CN"/>
        </w:rPr>
        <w:t xml:space="preserve"> 广东省人民医院广东省住培师资培训班</w:t>
      </w:r>
    </w:p>
    <w:p w14:paraId="7F4D2350">
      <w:pPr>
        <w:widowControl/>
        <w:shd w:val="clear" w:color="auto" w:fill="FFFFFF"/>
        <w:spacing w:after="252" w:line="18" w:lineRule="atLeast"/>
        <w:jc w:val="center"/>
        <w:rPr>
          <w:rFonts w:ascii="宋体" w:hAnsi="宋体" w:eastAsia="宋体" w:cs="方正小标宋简体"/>
          <w:b/>
          <w:bCs/>
          <w:sz w:val="44"/>
          <w:szCs w:val="44"/>
        </w:rPr>
      </w:pPr>
      <w:r>
        <w:rPr>
          <w:rFonts w:hint="eastAsia" w:ascii="宋体" w:hAnsi="宋体" w:eastAsia="宋体" w:cs="方正小标宋简体"/>
          <w:b/>
          <w:bCs/>
          <w:sz w:val="44"/>
          <w:szCs w:val="44"/>
        </w:rPr>
        <w:t>线上学习平台</w:t>
      </w:r>
      <w:r>
        <w:rPr>
          <w:rFonts w:hint="eastAsia" w:ascii="宋体" w:hAnsi="宋体" w:eastAsia="宋体" w:cs="方正小标宋简体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宋体" w:hAnsi="宋体" w:eastAsia="宋体" w:cs="方正小标宋简体"/>
          <w:b/>
          <w:bCs/>
          <w:sz w:val="44"/>
          <w:szCs w:val="44"/>
        </w:rPr>
        <w:t>需求</w:t>
      </w:r>
    </w:p>
    <w:p w14:paraId="19C3A06C">
      <w:pPr>
        <w:widowControl/>
        <w:spacing w:before="168" w:after="168" w:line="288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  <w:shd w:val="clear" w:color="auto" w:fill="FFFFFF"/>
          <w:lang w:bidi="ar"/>
        </w:rPr>
        <w:t>一、采购项目具体服务内容</w:t>
      </w:r>
    </w:p>
    <w:p w14:paraId="38D9DC21">
      <w:pPr>
        <w:widowControl/>
        <w:spacing w:before="168" w:after="168" w:line="288" w:lineRule="atLeast"/>
        <w:ind w:firstLine="480"/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（一）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项目背景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：为加强全省住院医师规范化培训师资队伍建设，保障培训质量，保证全省住院医师规范化培训同质化，建立适应我省住培工作需要的师资队伍建设长效机制，根据《广东省住培师资队伍建设及培训方案（试行）》文件要求，省级师资培训由面授课程、网络自学、考核等多模块组成，我院拟主办住培普通师资班</w:t>
      </w:r>
      <w:r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个（涉及多专业）和骨干师资班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个（涉及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个专业）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线上学习平台预算在12.05万元内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。</w:t>
      </w:r>
    </w:p>
    <w:p w14:paraId="59D74FD3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（二）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培训需求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：骨干师资培训班线上学习课程不超过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150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人参与学习，学习时长不超过68学时，平台开放周期1个月；普通师资培训班线上学习课程不超过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200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人参与学习，学习时长不超过184学时，平台开放周期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个月。</w:t>
      </w:r>
    </w:p>
    <w:p w14:paraId="7C9EB8F0">
      <w:pPr>
        <w:widowControl/>
        <w:spacing w:before="168" w:after="168" w:line="288" w:lineRule="atLeast"/>
        <w:ind w:firstLine="480"/>
        <w:rPr>
          <w:rFonts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（三）服务内容：课程内容由采购人提供，服务方提供以下服务内容，网络课程服务、项目上线、培训平台服务（移动、电脑端）、服务支持（7*13小时客服电话在线服务）等。预估服务数量见采购清单，最终额度按实际数量结算。</w:t>
      </w:r>
    </w:p>
    <w:tbl>
      <w:tblPr>
        <w:tblStyle w:val="5"/>
        <w:tblW w:w="8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4769"/>
        <w:gridCol w:w="890"/>
        <w:gridCol w:w="774"/>
      </w:tblGrid>
      <w:tr w14:paraId="2CF0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F00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服务内容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BE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服务明细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B7F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31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数量</w:t>
            </w:r>
          </w:p>
        </w:tc>
      </w:tr>
      <w:tr w14:paraId="09CE7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0A5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简单剪辑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F0E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简单剪辑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D1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学时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4F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68</w:t>
            </w:r>
          </w:p>
        </w:tc>
      </w:tr>
      <w:tr w14:paraId="58DC1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E2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网络培训服务（普通班）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C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43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5F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200</w:t>
            </w:r>
          </w:p>
        </w:tc>
      </w:tr>
      <w:tr w14:paraId="4FDE8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BE1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网络培训服务（骨干班）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2C2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A13A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E37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150</w:t>
            </w:r>
          </w:p>
        </w:tc>
      </w:tr>
      <w:tr w14:paraId="05980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DCD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项目上线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CD1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两个培训班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课程、试题、人员等资源上线及维护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AEB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44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32285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A81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平台服务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F3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培训平台服务，包含移动、电脑端，培训平台及管理平台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7C6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67D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</w:tr>
      <w:tr w14:paraId="2178B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31B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服务支持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EE4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7*13小时（8：00-21:00）客服电话在线服务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E3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619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</w:tr>
    </w:tbl>
    <w:p w14:paraId="7A0093C9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（四）服务要求：</w:t>
      </w:r>
    </w:p>
    <w:p w14:paraId="3D3E5D08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1.需同时提供手机端及电脑端培训平台，且系统性能流畅；</w:t>
      </w:r>
    </w:p>
    <w:p w14:paraId="585DA4DA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平台能够提供基于培训要求的设置功能（如快进、倍速播放、拖拽、防多开、防挂机、防作弊等）；</w:t>
      </w:r>
    </w:p>
    <w:p w14:paraId="4572D03C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3.支持在线考试配置；</w:t>
      </w:r>
    </w:p>
    <w:p w14:paraId="3FD66644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4.支持线上调研功能；</w:t>
      </w:r>
    </w:p>
    <w:p w14:paraId="4E197A95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5.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具备完善的留痕管理，档案完备，支持数据查询、统计和导出；</w:t>
      </w:r>
    </w:p>
    <w:p w14:paraId="5CE5C5C3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.服务响应、排查故障及时到位；</w:t>
      </w:r>
    </w:p>
    <w:p w14:paraId="641D2FBF">
      <w:pPr>
        <w:widowControl/>
        <w:spacing w:before="168" w:after="168" w:line="288" w:lineRule="atLeast"/>
        <w:ind w:firstLine="480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  <w:t>7.平台和相关工作人员需严格维护课件提供方知识产权，不得用于本次培训之外用途。</w:t>
      </w:r>
    </w:p>
    <w:p w14:paraId="1DCF3DC0">
      <w:pPr>
        <w:widowControl/>
        <w:spacing w:before="168" w:after="168" w:line="288" w:lineRule="atLeast"/>
        <w:rPr>
          <w:rFonts w:ascii="宋体" w:hAnsi="宋体" w:eastAsia="宋体" w:cs="Times New Roman"/>
          <w:b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  <w:shd w:val="clear" w:color="auto" w:fill="FFFFFF"/>
          <w:lang w:bidi="ar"/>
        </w:rPr>
        <w:t>二、采购项目报价模板</w:t>
      </w:r>
    </w:p>
    <w:p w14:paraId="005F370C">
      <w:pPr>
        <w:widowControl/>
        <w:spacing w:before="168" w:after="168" w:line="288" w:lineRule="atLeast"/>
        <w:jc w:val="center"/>
        <w:rPr>
          <w:rFonts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  <w:t>分项报价表</w:t>
      </w:r>
    </w:p>
    <w:p w14:paraId="1D28A352">
      <w:pPr>
        <w:widowControl/>
        <w:spacing w:before="168" w:after="168" w:line="288" w:lineRule="atLeast"/>
        <w:ind w:left="-525" w:leftChars="-250"/>
        <w:jc w:val="left"/>
        <w:rPr>
          <w:rFonts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  <w:t>项目名称：线上学习平台服务项目</w:t>
      </w:r>
    </w:p>
    <w:p w14:paraId="6892A24D">
      <w:pPr>
        <w:widowControl/>
        <w:spacing w:before="168" w:after="168" w:line="288" w:lineRule="atLeast"/>
        <w:ind w:left="-525" w:leftChars="-250"/>
        <w:jc w:val="right"/>
        <w:rPr>
          <w:rFonts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  <w:t>人民币：元</w:t>
      </w:r>
    </w:p>
    <w:tbl>
      <w:tblPr>
        <w:tblStyle w:val="5"/>
        <w:tblW w:w="9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4200"/>
        <w:gridCol w:w="851"/>
        <w:gridCol w:w="850"/>
        <w:gridCol w:w="992"/>
        <w:gridCol w:w="1088"/>
      </w:tblGrid>
      <w:tr w14:paraId="01754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F3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服务内容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EF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服务明细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8C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57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3B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951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总价</w:t>
            </w:r>
          </w:p>
        </w:tc>
      </w:tr>
      <w:tr w14:paraId="46823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F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网络培训服务（普通班）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37A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96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C2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C7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9619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318C9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F23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网络培训服务（骨干班）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18E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4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2ED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150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D62B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47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6243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4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项目上线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87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两个培训班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课程、试题、人员等资源上线及维护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038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CC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F9BB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6125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5EA3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0E3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平台服务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24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培训平台服务，包含移动、电脑端，培训平台及管理平台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63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E5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99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6D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4B67D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60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服务支持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825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7*13小时（8：00-21:00）客服电话在线服务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6C1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34E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7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7AAA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2FF65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F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合计（元）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43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bookmarkEnd w:id="0"/>
    </w:tbl>
    <w:p w14:paraId="3272091E">
      <w:pPr>
        <w:widowControl/>
        <w:wordWrap w:val="0"/>
        <w:spacing w:before="168" w:after="168" w:line="288" w:lineRule="atLeast"/>
        <w:ind w:firstLine="480"/>
        <w:jc w:val="right"/>
        <w:rPr>
          <w:rFonts w:ascii="宋体" w:hAnsi="宋体" w:eastAsia="宋体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Times New Roman"/>
          <w:kern w:val="0"/>
          <w:sz w:val="22"/>
          <w:szCs w:val="32"/>
          <w:shd w:val="clear" w:color="auto" w:fill="FFFFFF"/>
          <w:lang w:bidi="ar"/>
        </w:rPr>
        <w:t xml:space="preserve">响应供应商名称（盖章）： </w:t>
      </w:r>
      <w:r>
        <w:rPr>
          <w:rFonts w:ascii="宋体" w:hAnsi="宋体" w:eastAsia="宋体" w:cs="Times New Roman"/>
          <w:kern w:val="0"/>
          <w:sz w:val="22"/>
          <w:szCs w:val="32"/>
          <w:shd w:val="clear" w:color="auto" w:fill="FFFFFF"/>
          <w:lang w:bidi="ar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2C871BA-2F26-40EC-B067-DADDC7795C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06180DB-B657-4CF1-9A6A-CC7C8DC8F7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YjgxNDkzYzRjM2U2YjI3NTBmNzQyZGQ2Nzg2ZDkifQ=="/>
  </w:docVars>
  <w:rsids>
    <w:rsidRoot w:val="004A7AAB"/>
    <w:rsid w:val="000D116D"/>
    <w:rsid w:val="002C4147"/>
    <w:rsid w:val="004A7AAB"/>
    <w:rsid w:val="005A5156"/>
    <w:rsid w:val="00B51C17"/>
    <w:rsid w:val="00ED35F5"/>
    <w:rsid w:val="00F541DC"/>
    <w:rsid w:val="09750587"/>
    <w:rsid w:val="09847929"/>
    <w:rsid w:val="174D5902"/>
    <w:rsid w:val="23724259"/>
    <w:rsid w:val="2C0A51FD"/>
    <w:rsid w:val="2F324123"/>
    <w:rsid w:val="424B4E93"/>
    <w:rsid w:val="438C1E23"/>
    <w:rsid w:val="46620A95"/>
    <w:rsid w:val="49966117"/>
    <w:rsid w:val="4D4922D5"/>
    <w:rsid w:val="62CE4CCA"/>
    <w:rsid w:val="669322AB"/>
    <w:rsid w:val="7B1C6292"/>
    <w:rsid w:val="7F5A30FD"/>
    <w:rsid w:val="FDBD8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批注框文本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976</Words>
  <Characters>1026</Characters>
  <Lines>8</Lines>
  <Paragraphs>2</Paragraphs>
  <TotalTime>0</TotalTime>
  <ScaleCrop>false</ScaleCrop>
  <LinksUpToDate>false</LinksUpToDate>
  <CharactersWithSpaces>1034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2023-08-30T22:57:00Z</dcterms:created>
  <dc:creator>星海</dc:creator>
  <cp:lastModifiedBy>小树苗</cp:lastModifiedBy>
  <cp:lastPrinted>2026-06-30T02:03:00Z</cp:lastPrinted>
  <dcterms:modified xsi:type="dcterms:W3CDTF">2026-07-06T03:37:35Z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5816ED75AA79413895D930D8A171AFAD_13</vt:lpwstr>
  </property>
  <property fmtid="{D5CDD505-2E9C-101B-9397-08002B2CF9AE}" pid="4" name="KSOTemplateDocerSaveRecord">
    <vt:lpwstr>eyJoZGlkIjoiYTVlY2U1NjFmMDc2OTQ1NjIyZTkxMTdlYTI3Njc1MTUiLCJ1c2VySWQiOiIzMTM0NjEwMjIifQ==</vt:lpwstr>
  </property>
</Properties>
</file>