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D7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Style w:val="10"/>
          <w:rFonts w:hint="eastAsia" w:ascii="楷体" w:hAnsi="楷体" w:eastAsia="楷体" w:cs="楷体"/>
          <w:b w:val="0"/>
          <w:color w:val="auto"/>
          <w:sz w:val="32"/>
          <w:szCs w:val="22"/>
          <w:u w:val="none"/>
          <w:lang w:val="en-US" w:eastAsia="zh-CN"/>
        </w:rPr>
      </w:pPr>
      <w:r>
        <w:rPr>
          <w:rStyle w:val="10"/>
          <w:rFonts w:hint="eastAsia" w:ascii="楷体" w:hAnsi="楷体" w:eastAsia="楷体" w:cs="楷体"/>
          <w:b w:val="0"/>
          <w:color w:val="auto"/>
          <w:sz w:val="32"/>
          <w:szCs w:val="22"/>
        </w:rPr>
        <w:t>南方医科大学南方医院门诊一楼采光玻璃天幕维修服务项目</w:t>
      </w:r>
      <w:r>
        <w:rPr>
          <w:rStyle w:val="10"/>
          <w:rFonts w:hint="eastAsia" w:ascii="楷体" w:hAnsi="楷体" w:eastAsia="楷体" w:cs="楷体"/>
          <w:b w:val="0"/>
          <w:color w:val="auto"/>
          <w:sz w:val="32"/>
          <w:szCs w:val="22"/>
          <w:u w:val="none"/>
          <w:lang w:val="en-US" w:eastAsia="zh-CN"/>
        </w:rPr>
        <w:t xml:space="preserve">         </w:t>
      </w:r>
    </w:p>
    <w:p w14:paraId="3056D0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Style w:val="10"/>
          <w:rFonts w:hint="eastAsia" w:ascii="楷体" w:hAnsi="楷体" w:eastAsia="楷体" w:cs="楷体"/>
          <w:b w:val="0"/>
          <w:color w:val="auto"/>
          <w:sz w:val="32"/>
          <w:szCs w:val="22"/>
        </w:rPr>
      </w:pPr>
      <w:r>
        <w:rPr>
          <w:rStyle w:val="10"/>
          <w:rFonts w:hint="eastAsia" w:ascii="楷体" w:hAnsi="楷体" w:eastAsia="楷体" w:cs="楷体"/>
          <w:b w:val="0"/>
          <w:color w:val="auto"/>
          <w:sz w:val="32"/>
          <w:szCs w:val="22"/>
        </w:rPr>
        <w:t>需求书</w:t>
      </w:r>
    </w:p>
    <w:p w14:paraId="29BFCD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Style w:val="10"/>
          <w:rFonts w:hint="eastAsia" w:ascii="楷体" w:hAnsi="楷体" w:eastAsia="楷体" w:cs="楷体"/>
          <w:b w:val="0"/>
          <w:color w:val="05073B"/>
          <w:sz w:val="36"/>
        </w:rPr>
      </w:pPr>
      <w:bookmarkStart w:id="0" w:name="_GoBack"/>
      <w:bookmarkEnd w:id="0"/>
    </w:p>
    <w:p w14:paraId="4308C87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采购内容</w:t>
      </w:r>
    </w:p>
    <w:p w14:paraId="11C651B4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eastAsia" w:asciiTheme="majorEastAsia" w:hAnsiTheme="majorEastAsia" w:eastAsiaTheme="majorEastAsia" w:cs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*名称：</w:t>
      </w:r>
      <w:r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无线遥控控制天幕维修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 xml:space="preserve">             </w:t>
      </w:r>
    </w:p>
    <w:p w14:paraId="22CBEFDF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eastAsia" w:asciiTheme="majorEastAsia" w:hAnsiTheme="majorEastAsia" w:eastAsiaTheme="majorEastAsia" w:cs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*数量及单位：</w:t>
      </w:r>
      <w:r>
        <w:rPr>
          <w:rFonts w:hint="eastAsia" w:asciiTheme="majorEastAsia" w:hAnsiTheme="majorEastAsia" w:eastAsiaTheme="majorEastAsia" w:cstheme="majorEastAsia"/>
          <w:i w:val="0"/>
          <w:iCs w:val="0"/>
          <w:sz w:val="24"/>
          <w:lang w:val="en-US" w:eastAsia="zh-CN"/>
        </w:rPr>
        <w:t xml:space="preserve">1次       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 xml:space="preserve"> </w:t>
      </w:r>
    </w:p>
    <w:p w14:paraId="039DF331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eastAsia" w:asciiTheme="majorEastAsia" w:hAnsiTheme="majorEastAsia" w:eastAsiaTheme="majorEastAsia" w:cstheme="majorEastAsia"/>
          <w:i w:val="0"/>
          <w:i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参考品牌型号：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lang w:val="en-US" w:eastAsia="zh-CN"/>
        </w:rPr>
        <w:t>详见清单</w:t>
      </w:r>
    </w:p>
    <w:p w14:paraId="382DB6EA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eastAsia" w:asciiTheme="majorEastAsia" w:hAnsiTheme="majorEastAsia" w:eastAsiaTheme="majorEastAsia" w:cs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设置参考品牌理由：</w:t>
      </w:r>
      <w:r>
        <w:rPr>
          <w:rFonts w:hint="eastAsia" w:asciiTheme="majorEastAsia" w:hAnsiTheme="majorEastAsia" w:eastAsiaTheme="majorEastAsia" w:cstheme="majorEastAsia"/>
          <w:i w:val="0"/>
          <w:iCs w:val="0"/>
          <w:sz w:val="24"/>
          <w:lang w:val="en-US" w:eastAsia="zh-CN"/>
        </w:rPr>
        <w:t>沿用原有产品便于使用、维修</w:t>
      </w:r>
    </w:p>
    <w:p w14:paraId="367940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楷体" w:hAnsi="楷体" w:eastAsia="楷体" w:cs="楷体"/>
          <w:sz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采购技术要求</w:t>
      </w:r>
    </w:p>
    <w:p w14:paraId="1FC230C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ascii="楷体" w:hAnsi="楷体" w:eastAsia="楷体" w:cs="楷体"/>
          <w:b/>
          <w:bCs/>
          <w:sz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*物资内容</w:t>
      </w:r>
    </w:p>
    <w:p w14:paraId="7DCCA1C0">
      <w:pPr>
        <w:widowControl/>
        <w:spacing w:line="26" w:lineRule="atLeast"/>
        <w:ind w:firstLine="960" w:firstLineChars="400"/>
        <w:jc w:val="left"/>
        <w:textAlignment w:val="top"/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1.铝合金、烤漆天幕专用导轨含转动轮：4m*4根</w:t>
      </w:r>
    </w:p>
    <w:p w14:paraId="3220FA42">
      <w:pPr>
        <w:pStyle w:val="2"/>
        <w:ind w:firstLine="960" w:firstLineChars="400"/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2.传送带：进口编织带40米</w:t>
      </w:r>
    </w:p>
    <w:p w14:paraId="68E3E7AE">
      <w:pPr>
        <w:pStyle w:val="2"/>
        <w:ind w:firstLine="960" w:firstLineChars="400"/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3.牵引横梁（端部带滑轮）：6米</w:t>
      </w:r>
    </w:p>
    <w:p w14:paraId="4E8B71DE">
      <w:pPr>
        <w:pStyle w:val="2"/>
        <w:ind w:firstLine="960" w:firstLineChars="400"/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4.后主梁及侧挡板：6米</w:t>
      </w:r>
    </w:p>
    <w:p w14:paraId="22426C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960" w:firstLineChars="400"/>
        <w:textAlignment w:val="auto"/>
        <w:rPr>
          <w:rFonts w:hint="eastAsia" w:asciiTheme="majorEastAsia" w:hAnsiTheme="majorEastAsia" w:eastAsiaTheme="majorEastAsia" w:cstheme="majorEastAsia"/>
          <w:sz w:val="24"/>
          <w:lang w:val="en-US" w:eastAsia="zh-CN"/>
        </w:rPr>
      </w:pPr>
      <w:r>
        <w:rPr>
          <w:rFonts w:hint="eastAsia" w:ascii="幼圆" w:hAnsi="幼圆" w:eastAsia="幼圆" w:cs="幼圆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幼圆" w:hAnsi="幼圆" w:eastAsia="幼圆" w:cs="幼圆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户外专用面料（米黄色）：24㎡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 xml:space="preserve"> </w:t>
      </w:r>
    </w:p>
    <w:p w14:paraId="54A527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firstLine="480" w:firstLineChars="200"/>
        <w:textAlignment w:val="auto"/>
        <w:rPr>
          <w:rFonts w:hint="eastAsia" w:ascii="楷体" w:hAnsi="楷体" w:eastAsia="楷体" w:cs="楷体"/>
          <w:b/>
          <w:bCs/>
          <w:sz w:val="24"/>
          <w:lang w:val="en-US" w:eastAsia="zh-CN"/>
        </w:rPr>
      </w:pPr>
      <w:r>
        <w:rPr>
          <w:rFonts w:hint="eastAsia" w:ascii="幼圆" w:hAnsi="幼圆" w:eastAsia="幼圆" w:cs="幼圆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6.更换全新电动卷状（50Nm）电机8套，品牌：杜亚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 xml:space="preserve">   </w:t>
      </w:r>
    </w:p>
    <w:p w14:paraId="0A69FA35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eastAsia" w:ascii="楷体" w:hAnsi="楷体" w:eastAsia="楷体" w:cs="楷体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*服务内容和标准</w:t>
      </w:r>
    </w:p>
    <w:p w14:paraId="5570A8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/>
        <w:textAlignment w:val="auto"/>
        <w:rPr>
          <w:rFonts w:hint="default" w:ascii="楷体" w:hAnsi="楷体" w:eastAsia="楷体" w:cs="楷体"/>
          <w:b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lang w:val="en-US" w:eastAsia="zh-CN"/>
        </w:rPr>
        <w:t xml:space="preserve">   </w:t>
      </w:r>
      <w:r>
        <w:rPr>
          <w:rFonts w:hint="eastAsia" w:ascii="幼圆" w:hAnsi="幼圆" w:eastAsia="幼圆" w:cs="幼圆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完成采购物资的更换及调试。</w:t>
      </w:r>
    </w:p>
    <w:p w14:paraId="5E956E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楷体" w:hAnsi="楷体" w:eastAsia="楷体" w:cs="楷体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采购商务要求</w:t>
      </w:r>
    </w:p>
    <w:p w14:paraId="6DFFF7B5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default" w:asciiTheme="majorEastAsia" w:hAnsiTheme="majorEastAsia" w:eastAsiaTheme="majorEastAsia" w:cs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*交付时间和期限：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成交通知后15天</w:t>
      </w:r>
    </w:p>
    <w:p w14:paraId="39EE49AB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default" w:asciiTheme="majorEastAsia" w:hAnsiTheme="majorEastAsia" w:eastAsiaTheme="majorEastAsia" w:cs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*</w:t>
      </w:r>
      <w:r>
        <w:rPr>
          <w:rFonts w:hint="default" w:asciiTheme="majorEastAsia" w:hAnsiTheme="majorEastAsia" w:eastAsiaTheme="majorEastAsia" w:cstheme="majorEastAsia"/>
          <w:b/>
          <w:bCs/>
          <w:sz w:val="24"/>
          <w:lang w:val="en-US" w:eastAsia="zh-CN"/>
        </w:rPr>
        <w:t>交付地点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：甲方指定地点</w:t>
      </w:r>
    </w:p>
    <w:p w14:paraId="30BD3472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0" w:leftChars="0" w:hanging="420" w:firstLineChars="0"/>
        <w:textAlignment w:val="auto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*售后服务要求：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质保期12月</w:t>
      </w:r>
    </w:p>
    <w:p w14:paraId="56A29E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firstLine="480"/>
        <w:textAlignment w:val="auto"/>
        <w:rPr>
          <w:rFonts w:hint="default" w:asciiTheme="majorEastAsia" w:hAnsiTheme="majorEastAsia" w:eastAsiaTheme="majorEastAsia" w:cs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lang w:val="en-US" w:eastAsia="zh-CN"/>
        </w:rPr>
        <w:t>质保内容：</w:t>
      </w:r>
    </w:p>
    <w:p w14:paraId="0EF6C7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0" w:firstLine="48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电话技术支持服务响应要求 7*24小时、上门服务时限：接到报修后24小时，确保采购物资正常使用。</w:t>
      </w:r>
    </w:p>
    <w:p w14:paraId="6B20F3F9"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附图：</w:t>
      </w:r>
    </w:p>
    <w:p w14:paraId="67EF9971">
      <w:pPr>
        <w:rPr>
          <w:rFonts w:ascii="楷体" w:hAnsi="楷体" w:eastAsia="楷体" w:cs="楷体"/>
          <w:sz w:val="24"/>
        </w:rPr>
      </w:pPr>
    </w:p>
    <w:p w14:paraId="3BE675F4">
      <w:pPr>
        <w:rPr>
          <w:rFonts w:hint="eastAsia" w:ascii="楷体" w:hAnsi="楷体" w:eastAsia="楷体" w:cs="楷体"/>
          <w:sz w:val="24"/>
        </w:rPr>
      </w:pPr>
      <w:r>
        <w:rPr>
          <w:rFonts w:hint="eastAsia" w:ascii="幼圆" w:hAnsi="幼圆" w:eastAsia="幼圆" w:cs="幼圆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74545" cy="2762885"/>
            <wp:effectExtent l="0" t="0" r="1905" b="18415"/>
            <wp:docPr id="1" name="图片 1" descr="4e76ed2bb24c1a6c9b4d889cc830b8c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76ed2bb24c1a6c9b4d889cc830b8c(1)(1)"/>
                    <pic:cNvPicPr>
                      <a:picLocks noChangeAspect="1"/>
                    </pic:cNvPicPr>
                  </pic:nvPicPr>
                  <pic:blipFill>
                    <a:blip r:embed="rId4"/>
                    <a:srcRect l="850" b="1069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74545" cy="2768600"/>
            <wp:effectExtent l="0" t="0" r="1905" b="12700"/>
            <wp:docPr id="3" name="图片 3" descr="60711c61cc00c711b6a7e31d00f7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711c61cc00c711b6a7e31d00f73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71370" cy="2762885"/>
            <wp:effectExtent l="0" t="0" r="5080" b="18415"/>
            <wp:docPr id="2" name="图片 2" descr="885822914e8efc98ce305507105d7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5822914e8efc98ce305507105d70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C21451"/>
    <w:multiLevelType w:val="multilevel"/>
    <w:tmpl w:val="BCC21451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Theme="majorEastAsia" w:hAnsiTheme="majorEastAsia" w:eastAsiaTheme="majorEastAsia" w:cstheme="majorEastAsia"/>
        <w:b/>
        <w:bCs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wODNjMTQ2Y2FmOGFjNDA0NjE4NGIyNmQ1YzQzNGMifQ=="/>
  </w:docVars>
  <w:rsids>
    <w:rsidRoot w:val="78F40E61"/>
    <w:rsid w:val="000449D5"/>
    <w:rsid w:val="0058341D"/>
    <w:rsid w:val="00640A9B"/>
    <w:rsid w:val="00A91CF6"/>
    <w:rsid w:val="00B7313E"/>
    <w:rsid w:val="00E04351"/>
    <w:rsid w:val="028D4314"/>
    <w:rsid w:val="06D53145"/>
    <w:rsid w:val="10324CBF"/>
    <w:rsid w:val="115C4B60"/>
    <w:rsid w:val="21BD4FF5"/>
    <w:rsid w:val="3FB00489"/>
    <w:rsid w:val="483E6688"/>
    <w:rsid w:val="484E3426"/>
    <w:rsid w:val="49767F36"/>
    <w:rsid w:val="4AE136E8"/>
    <w:rsid w:val="4EBB6DE6"/>
    <w:rsid w:val="51984A77"/>
    <w:rsid w:val="68EF3567"/>
    <w:rsid w:val="7528619E"/>
    <w:rsid w:val="78F40E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360" w:lineRule="auto"/>
    </w:pPr>
    <w:rPr>
      <w:szCs w:val="20"/>
    </w:r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批注框文本 Char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487</Words>
  <Characters>507</Characters>
  <Lines>2</Lines>
  <Paragraphs>1</Paragraphs>
  <TotalTime>15</TotalTime>
  <ScaleCrop>false</ScaleCrop>
  <LinksUpToDate>false</LinksUpToDate>
  <CharactersWithSpaces>770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2024-08-09T02:59:00Z</dcterms:created>
  <dc:creator>曹分明</dc:creator>
  <cp:lastModifiedBy>曹分明</cp:lastModifiedBy>
  <dcterms:modified xsi:type="dcterms:W3CDTF">2025-10-09T02:15:30Z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A67D94378E6A44EA833DE71D06EC6DF2_13</vt:lpwstr>
  </property>
  <property fmtid="{D5CDD505-2E9C-101B-9397-08002B2CF9AE}" pid="4" name="KSOTemplateDocerSaveRecord">
    <vt:lpwstr>eyJoZGlkIjoiOTgxMzlhMjI2ODdjZDAwYjMzYjg4MWUyODZmNTRlMzUiLCJ1c2VySWQiOiIxOTQ2OTQ4NTYifQ==</vt:lpwstr>
  </property>
</Properties>
</file>