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FAA42F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48"/>
          <w:szCs w:val="56"/>
        </w:rPr>
      </w:pPr>
      <w:bookmarkStart w:id="0" w:name="_Toc9997"/>
    </w:p>
    <w:p w14:paraId="16E42257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48"/>
          <w:szCs w:val="56"/>
        </w:rPr>
      </w:pPr>
    </w:p>
    <w:p w14:paraId="6D1DFC9F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48"/>
          <w:szCs w:val="56"/>
        </w:rPr>
      </w:pPr>
    </w:p>
    <w:bookmarkEnd w:id="0"/>
    <w:p w14:paraId="7CFA97BD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48"/>
          <w:szCs w:val="5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56"/>
          <w:lang w:val="en-US" w:eastAsia="zh-CN"/>
        </w:rPr>
        <w:t>项目名称</w:t>
      </w:r>
    </w:p>
    <w:p w14:paraId="349C2792">
      <w:pPr>
        <w:pStyle w:val="11"/>
        <w:rPr>
          <w:rFonts w:hint="eastAsia" w:asciiTheme="minorEastAsia" w:hAnsiTheme="minorEastAsia" w:eastAsiaTheme="minorEastAsia" w:cstheme="minorEastAsia"/>
        </w:rPr>
      </w:pPr>
    </w:p>
    <w:p w14:paraId="65A6D3E5">
      <w:pPr>
        <w:rPr>
          <w:rFonts w:hint="eastAsia" w:asciiTheme="minorEastAsia" w:hAnsiTheme="minorEastAsia" w:eastAsiaTheme="minorEastAsia" w:cstheme="minorEastAsia"/>
        </w:rPr>
      </w:pPr>
    </w:p>
    <w:p w14:paraId="4C1BD973">
      <w:pPr>
        <w:rPr>
          <w:rFonts w:hint="eastAsia" w:asciiTheme="minorEastAsia" w:hAnsiTheme="minorEastAsia" w:eastAsiaTheme="minorEastAsia" w:cstheme="minorEastAsia"/>
        </w:rPr>
      </w:pPr>
    </w:p>
    <w:p w14:paraId="6371E1C6">
      <w:pPr>
        <w:rPr>
          <w:rFonts w:hint="eastAsia" w:asciiTheme="minorEastAsia" w:hAnsiTheme="minorEastAsia" w:eastAsiaTheme="minorEastAsia" w:cstheme="minorEastAsia"/>
        </w:rPr>
      </w:pPr>
    </w:p>
    <w:p w14:paraId="22EF5055">
      <w:pPr>
        <w:rPr>
          <w:rFonts w:hint="eastAsia" w:asciiTheme="minorEastAsia" w:hAnsiTheme="minorEastAsia" w:eastAsiaTheme="minorEastAsia" w:cstheme="minorEastAsia"/>
        </w:rPr>
      </w:pPr>
    </w:p>
    <w:p w14:paraId="51E999D4">
      <w:pPr>
        <w:ind w:firstLine="0" w:firstLineChars="0"/>
        <w:rPr>
          <w:rFonts w:hint="eastAsia" w:asciiTheme="minorEastAsia" w:hAnsiTheme="minorEastAsia" w:eastAsiaTheme="minorEastAsia" w:cstheme="minorEastAsia"/>
        </w:rPr>
      </w:pPr>
    </w:p>
    <w:p w14:paraId="09BF48C3">
      <w:pPr>
        <w:ind w:firstLine="0" w:firstLineChars="0"/>
        <w:rPr>
          <w:rFonts w:hint="eastAsia" w:asciiTheme="minorEastAsia" w:hAnsiTheme="minorEastAsia" w:eastAsiaTheme="minorEastAsia" w:cstheme="minorEastAsia"/>
        </w:rPr>
      </w:pPr>
    </w:p>
    <w:p w14:paraId="0EACC1DA">
      <w:pPr>
        <w:ind w:firstLine="0" w:firstLineChars="0"/>
        <w:rPr>
          <w:rFonts w:hint="eastAsia" w:asciiTheme="minorEastAsia" w:hAnsiTheme="minorEastAsia" w:eastAsiaTheme="minorEastAsia" w:cstheme="minorEastAsia"/>
        </w:rPr>
      </w:pPr>
    </w:p>
    <w:p w14:paraId="0A572627">
      <w:pPr>
        <w:ind w:firstLine="640"/>
        <w:rPr>
          <w:rFonts w:hint="eastAsia" w:asciiTheme="minorEastAsia" w:hAnsiTheme="minorEastAsia" w:eastAsiaTheme="minorEastAsia" w:cstheme="minorEastAsia"/>
          <w:sz w:val="32"/>
          <w:szCs w:val="40"/>
        </w:rPr>
      </w:pPr>
    </w:p>
    <w:p w14:paraId="4C5F5A51">
      <w:pPr>
        <w:ind w:firstLine="64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单位：</w:t>
      </w:r>
    </w:p>
    <w:p w14:paraId="0118BF74">
      <w:pPr>
        <w:pStyle w:val="9"/>
        <w:ind w:firstLine="64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日期：</w:t>
      </w:r>
    </w:p>
    <w:p w14:paraId="6E3D0430">
      <w:pPr>
        <w:pStyle w:val="9"/>
        <w:ind w:firstLine="64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联系人：</w:t>
      </w:r>
    </w:p>
    <w:p w14:paraId="59B6324C">
      <w:pPr>
        <w:pStyle w:val="9"/>
        <w:ind w:firstLine="64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联系电话：</w:t>
      </w:r>
    </w:p>
    <w:p w14:paraId="2D757971">
      <w:pPr>
        <w:rPr>
          <w:rFonts w:hint="eastAsia" w:asciiTheme="minorEastAsia" w:hAnsiTheme="minorEastAsia" w:eastAsiaTheme="minorEastAsia" w:cstheme="minorEastAsia"/>
        </w:rPr>
      </w:pPr>
    </w:p>
    <w:p w14:paraId="0EC0B5A7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172AA838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55907A4E">
      <w:pPr>
        <w:rPr>
          <w:rFonts w:hint="eastAsia" w:asciiTheme="minorEastAsia" w:hAnsiTheme="minorEastAsia" w:eastAsiaTheme="minorEastAsia" w:cstheme="minorEastAsia"/>
        </w:rPr>
      </w:pPr>
    </w:p>
    <w:p w14:paraId="5BB9DEFC">
      <w:pPr>
        <w:rPr>
          <w:rFonts w:hint="eastAsia" w:asciiTheme="minorEastAsia" w:hAnsiTheme="minorEastAsia" w:eastAsiaTheme="minorEastAsia" w:cstheme="minorEastAsia"/>
        </w:rPr>
      </w:pPr>
    </w:p>
    <w:p w14:paraId="2E71E120">
      <w:pPr>
        <w:rPr>
          <w:rFonts w:hint="eastAsia" w:asciiTheme="minorEastAsia" w:hAnsiTheme="minorEastAsia" w:eastAsiaTheme="minorEastAsia" w:cstheme="minorEastAsia"/>
        </w:rPr>
      </w:pPr>
    </w:p>
    <w:p w14:paraId="69CDE650">
      <w:pPr>
        <w:rPr>
          <w:rFonts w:hint="eastAsia" w:asciiTheme="minorEastAsia" w:hAnsiTheme="minorEastAsia" w:eastAsiaTheme="minorEastAsia" w:cstheme="minorEastAsia"/>
        </w:rPr>
      </w:pPr>
    </w:p>
    <w:p w14:paraId="3A244760">
      <w:pPr>
        <w:rPr>
          <w:rFonts w:hint="eastAsia" w:asciiTheme="minorEastAsia" w:hAnsiTheme="minorEastAsia" w:eastAsiaTheme="minorEastAsia" w:cstheme="minorEastAsia"/>
        </w:rPr>
      </w:pPr>
    </w:p>
    <w:p w14:paraId="7E233787">
      <w:pPr>
        <w:rPr>
          <w:rFonts w:hint="eastAsia" w:asciiTheme="minorEastAsia" w:hAnsiTheme="minorEastAsia" w:eastAsiaTheme="minorEastAsia" w:cstheme="minorEastAsia"/>
        </w:rPr>
      </w:pPr>
    </w:p>
    <w:p w14:paraId="636C875C">
      <w:pPr>
        <w:rPr>
          <w:rFonts w:hint="eastAsia" w:asciiTheme="minorEastAsia" w:hAnsiTheme="minorEastAsia" w:eastAsiaTheme="minorEastAsia" w:cstheme="minorEastAsia"/>
        </w:rPr>
      </w:pPr>
    </w:p>
    <w:p w14:paraId="1CD75E5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F27C14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0EB8D2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A0DB5AE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目录</w:t>
      </w:r>
    </w:p>
    <w:p w14:paraId="6FD19A71">
      <w:pPr>
        <w:pStyle w:val="11"/>
        <w:tabs>
          <w:tab w:val="right" w:pos="4800"/>
          <w:tab w:val="right" w:leader="dot" w:pos="8306"/>
        </w:tabs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TOC \o "1-2" \h \u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</w:p>
    <w:p w14:paraId="38FE1D08">
      <w:pPr>
        <w:pStyle w:val="10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</w:rPr>
      </w:pPr>
    </w:p>
    <w:p w14:paraId="71759E92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end"/>
      </w:r>
    </w:p>
    <w:p w14:paraId="36A8987D">
      <w:pPr>
        <w:rPr>
          <w:rFonts w:hint="eastAsia" w:asciiTheme="minorEastAsia" w:hAnsiTheme="minorEastAsia" w:eastAsiaTheme="minorEastAsia" w:cstheme="minorEastAsia"/>
        </w:rPr>
      </w:pPr>
    </w:p>
    <w:p w14:paraId="294D1425">
      <w:pPr>
        <w:rPr>
          <w:rFonts w:hint="eastAsia" w:asciiTheme="minorEastAsia" w:hAnsiTheme="minorEastAsia" w:eastAsiaTheme="minorEastAsia" w:cstheme="minorEastAsia"/>
        </w:rPr>
      </w:pPr>
    </w:p>
    <w:p w14:paraId="571094A8">
      <w:pPr>
        <w:keepNext w:val="0"/>
        <w:keepLines w:val="0"/>
        <w:widowControl/>
        <w:suppressLineNumbers w:val="0"/>
        <w:ind w:firstLine="840" w:firstLineChars="400"/>
        <w:outlineLvl w:val="9"/>
        <w:rPr>
          <w:rFonts w:hint="eastAsia" w:asciiTheme="minorEastAsia" w:hAnsiTheme="minorEastAsia" w:eastAsiaTheme="minorEastAsia" w:cstheme="minorEastAsia"/>
        </w:rPr>
      </w:pPr>
    </w:p>
    <w:p w14:paraId="08D69AD2">
      <w:pPr>
        <w:keepNext w:val="0"/>
        <w:keepLines w:val="0"/>
        <w:widowControl/>
        <w:suppressLineNumbers w:val="0"/>
        <w:ind w:firstLine="840" w:firstLineChars="400"/>
        <w:outlineLvl w:val="9"/>
        <w:rPr>
          <w:rFonts w:hint="eastAsia" w:asciiTheme="minorEastAsia" w:hAnsiTheme="minorEastAsia" w:eastAsiaTheme="minorEastAsia" w:cstheme="minorEastAsia"/>
        </w:rPr>
      </w:pPr>
    </w:p>
    <w:p w14:paraId="3DE5E122">
      <w:pPr>
        <w:rPr>
          <w:rFonts w:hint="eastAsia" w:asciiTheme="minorEastAsia" w:hAnsiTheme="minorEastAsia" w:eastAsiaTheme="minorEastAsia" w:cstheme="minorEastAsia"/>
        </w:rPr>
      </w:pPr>
    </w:p>
    <w:p w14:paraId="759FEFCF">
      <w:pPr>
        <w:rPr>
          <w:rFonts w:hint="eastAsia" w:asciiTheme="minorEastAsia" w:hAnsiTheme="minorEastAsia" w:eastAsiaTheme="minorEastAsia" w:cstheme="minorEastAsia"/>
        </w:rPr>
      </w:pPr>
    </w:p>
    <w:p w14:paraId="21A892C8">
      <w:pPr>
        <w:rPr>
          <w:rFonts w:hint="eastAsia" w:asciiTheme="minorEastAsia" w:hAnsiTheme="minorEastAsia" w:eastAsiaTheme="minorEastAsia" w:cstheme="minorEastAsia"/>
        </w:rPr>
      </w:pPr>
    </w:p>
    <w:p w14:paraId="49AAD4B7">
      <w:pPr>
        <w:rPr>
          <w:rFonts w:hint="eastAsia" w:asciiTheme="minorEastAsia" w:hAnsiTheme="minorEastAsia" w:eastAsiaTheme="minorEastAsia" w:cstheme="minorEastAsia"/>
        </w:rPr>
      </w:pPr>
    </w:p>
    <w:p w14:paraId="14479206">
      <w:pPr>
        <w:rPr>
          <w:rFonts w:hint="eastAsia" w:asciiTheme="minorEastAsia" w:hAnsiTheme="minorEastAsia" w:eastAsiaTheme="minorEastAsia" w:cstheme="minorEastAsia"/>
        </w:rPr>
      </w:pPr>
    </w:p>
    <w:p w14:paraId="05EF8483">
      <w:pPr>
        <w:rPr>
          <w:rFonts w:hint="eastAsia" w:asciiTheme="minorEastAsia" w:hAnsiTheme="minorEastAsia" w:eastAsiaTheme="minorEastAsia" w:cstheme="minorEastAsia"/>
        </w:rPr>
      </w:pPr>
    </w:p>
    <w:p w14:paraId="72C05E18">
      <w:pPr>
        <w:rPr>
          <w:rFonts w:hint="eastAsia" w:asciiTheme="minorEastAsia" w:hAnsiTheme="minorEastAsia" w:eastAsiaTheme="minorEastAsia" w:cstheme="minorEastAsia"/>
        </w:rPr>
      </w:pPr>
    </w:p>
    <w:p w14:paraId="686BA727">
      <w:pPr>
        <w:rPr>
          <w:rFonts w:hint="eastAsia" w:asciiTheme="minorEastAsia" w:hAnsiTheme="minorEastAsia" w:eastAsiaTheme="minorEastAsia" w:cstheme="minorEastAsia"/>
        </w:rPr>
      </w:pPr>
    </w:p>
    <w:p w14:paraId="0AF1E4EE">
      <w:pPr>
        <w:rPr>
          <w:rFonts w:hint="eastAsia" w:asciiTheme="minorEastAsia" w:hAnsiTheme="minorEastAsia" w:eastAsiaTheme="minorEastAsia" w:cstheme="minorEastAsia"/>
        </w:rPr>
      </w:pPr>
    </w:p>
    <w:p w14:paraId="050E498B">
      <w:pPr>
        <w:rPr>
          <w:rFonts w:hint="eastAsia" w:asciiTheme="minorEastAsia" w:hAnsiTheme="minorEastAsia" w:eastAsiaTheme="minorEastAsia" w:cstheme="minorEastAsia"/>
        </w:rPr>
      </w:pPr>
    </w:p>
    <w:p w14:paraId="1920E42A">
      <w:pPr>
        <w:rPr>
          <w:rFonts w:hint="eastAsia" w:asciiTheme="minorEastAsia" w:hAnsiTheme="minorEastAsia" w:eastAsiaTheme="minorEastAsia" w:cstheme="minorEastAsia"/>
        </w:rPr>
      </w:pPr>
    </w:p>
    <w:p w14:paraId="019CC9CF">
      <w:pPr>
        <w:rPr>
          <w:rFonts w:hint="eastAsia" w:asciiTheme="minorEastAsia" w:hAnsiTheme="minorEastAsia" w:eastAsiaTheme="minorEastAsia" w:cstheme="minorEastAsia"/>
        </w:rPr>
      </w:pPr>
    </w:p>
    <w:p w14:paraId="75043267">
      <w:pPr>
        <w:rPr>
          <w:rFonts w:hint="eastAsia" w:asciiTheme="minorEastAsia" w:hAnsiTheme="minorEastAsia" w:eastAsiaTheme="minorEastAsia" w:cstheme="minorEastAsia"/>
        </w:rPr>
      </w:pPr>
    </w:p>
    <w:p w14:paraId="7B50EE35">
      <w:pPr>
        <w:rPr>
          <w:rFonts w:hint="eastAsia" w:asciiTheme="minorEastAsia" w:hAnsiTheme="minorEastAsia" w:eastAsiaTheme="minorEastAsia" w:cstheme="minorEastAsia"/>
        </w:rPr>
      </w:pPr>
    </w:p>
    <w:p w14:paraId="56320CDC">
      <w:pPr>
        <w:rPr>
          <w:rFonts w:hint="eastAsia" w:asciiTheme="minorEastAsia" w:hAnsiTheme="minorEastAsia" w:eastAsiaTheme="minorEastAsia" w:cstheme="minorEastAsia"/>
        </w:rPr>
      </w:pPr>
    </w:p>
    <w:p w14:paraId="03C6EEF4">
      <w:pPr>
        <w:rPr>
          <w:rFonts w:hint="eastAsia" w:asciiTheme="minorEastAsia" w:hAnsiTheme="minorEastAsia" w:eastAsiaTheme="minorEastAsia" w:cstheme="minorEastAsia"/>
        </w:rPr>
      </w:pPr>
    </w:p>
    <w:p w14:paraId="2FF53B3B">
      <w:pPr>
        <w:rPr>
          <w:rFonts w:hint="eastAsia" w:asciiTheme="minorEastAsia" w:hAnsiTheme="minorEastAsia" w:eastAsiaTheme="minorEastAsia" w:cstheme="minorEastAsia"/>
        </w:rPr>
      </w:pPr>
    </w:p>
    <w:p w14:paraId="7A70BB77">
      <w:pPr>
        <w:rPr>
          <w:rFonts w:hint="eastAsia" w:asciiTheme="minorEastAsia" w:hAnsiTheme="minorEastAsia" w:eastAsiaTheme="minorEastAsia" w:cstheme="minorEastAsia"/>
        </w:rPr>
      </w:pPr>
    </w:p>
    <w:p w14:paraId="6BD53E21">
      <w:pPr>
        <w:rPr>
          <w:rFonts w:hint="eastAsia" w:asciiTheme="minorEastAsia" w:hAnsiTheme="minorEastAsia" w:eastAsiaTheme="minorEastAsia" w:cstheme="minorEastAsia"/>
        </w:rPr>
      </w:pPr>
    </w:p>
    <w:p w14:paraId="2349E872">
      <w:pPr>
        <w:rPr>
          <w:rFonts w:hint="eastAsia" w:asciiTheme="minorEastAsia" w:hAnsiTheme="minorEastAsia" w:eastAsiaTheme="minorEastAsia" w:cstheme="minorEastAsia"/>
        </w:rPr>
      </w:pPr>
    </w:p>
    <w:p w14:paraId="0F594DA1">
      <w:pPr>
        <w:rPr>
          <w:rFonts w:hint="eastAsia" w:asciiTheme="minorEastAsia" w:hAnsiTheme="minorEastAsia" w:eastAsiaTheme="minorEastAsia" w:cstheme="minorEastAsia"/>
        </w:rPr>
      </w:pPr>
    </w:p>
    <w:p w14:paraId="39A85D6A">
      <w:pPr>
        <w:rPr>
          <w:rFonts w:hint="eastAsia" w:asciiTheme="minorEastAsia" w:hAnsiTheme="minorEastAsia" w:eastAsiaTheme="minorEastAsia" w:cstheme="minorEastAsia"/>
        </w:rPr>
      </w:pPr>
    </w:p>
    <w:p w14:paraId="0F4C5743">
      <w:pPr>
        <w:rPr>
          <w:rFonts w:hint="eastAsia" w:asciiTheme="minorEastAsia" w:hAnsiTheme="minorEastAsia" w:eastAsiaTheme="minorEastAsia" w:cstheme="minorEastAsia"/>
        </w:rPr>
      </w:pPr>
    </w:p>
    <w:p w14:paraId="5B7FD242">
      <w:pPr>
        <w:rPr>
          <w:rFonts w:hint="eastAsia" w:asciiTheme="minorEastAsia" w:hAnsiTheme="minorEastAsia" w:eastAsiaTheme="minorEastAsia" w:cstheme="minorEastAsia"/>
        </w:rPr>
      </w:pPr>
    </w:p>
    <w:p w14:paraId="6A24E643">
      <w:pPr>
        <w:rPr>
          <w:rFonts w:hint="eastAsia" w:asciiTheme="minorEastAsia" w:hAnsiTheme="minorEastAsia" w:eastAsiaTheme="minorEastAsia" w:cstheme="minorEastAsia"/>
        </w:rPr>
      </w:pPr>
    </w:p>
    <w:p w14:paraId="1CAD1C58">
      <w:pPr>
        <w:rPr>
          <w:rFonts w:hint="eastAsia" w:asciiTheme="minorEastAsia" w:hAnsiTheme="minorEastAsia" w:eastAsiaTheme="minorEastAsia" w:cstheme="minorEastAsia"/>
        </w:rPr>
      </w:pPr>
    </w:p>
    <w:p w14:paraId="12B2D15C">
      <w:pPr>
        <w:rPr>
          <w:rFonts w:hint="eastAsia" w:asciiTheme="minorEastAsia" w:hAnsiTheme="minorEastAsia" w:eastAsiaTheme="minorEastAsia" w:cstheme="minorEastAsia"/>
        </w:rPr>
      </w:pPr>
    </w:p>
    <w:p w14:paraId="53541896">
      <w:pPr>
        <w:keepNext w:val="0"/>
        <w:keepLines w:val="0"/>
        <w:widowControl/>
        <w:suppressLineNumbers w:val="0"/>
        <w:ind w:firstLine="840" w:firstLineChars="400"/>
        <w:outlineLvl w:val="9"/>
        <w:rPr>
          <w:rFonts w:hint="eastAsia" w:asciiTheme="minorEastAsia" w:hAnsiTheme="minorEastAsia" w:eastAsiaTheme="minorEastAsia" w:cstheme="minorEastAsia"/>
        </w:rPr>
      </w:pPr>
    </w:p>
    <w:p w14:paraId="0EDF0FAC">
      <w:pPr>
        <w:keepNext w:val="0"/>
        <w:keepLines w:val="0"/>
        <w:widowControl/>
        <w:suppressLineNumbers w:val="0"/>
        <w:ind w:firstLine="840" w:firstLineChars="400"/>
        <w:outlineLvl w:val="9"/>
        <w:rPr>
          <w:rFonts w:hint="eastAsia" w:asciiTheme="minorEastAsia" w:hAnsiTheme="minorEastAsia" w:eastAsiaTheme="minorEastAsia" w:cstheme="minorEastAsia"/>
        </w:rPr>
      </w:pPr>
    </w:p>
    <w:p w14:paraId="1E28609E">
      <w:pPr>
        <w:keepNext w:val="0"/>
        <w:keepLines w:val="0"/>
        <w:widowControl/>
        <w:suppressLineNumbers w:val="0"/>
        <w:ind w:firstLine="840" w:firstLineChars="400"/>
        <w:outlineLvl w:val="9"/>
        <w:rPr>
          <w:rFonts w:hint="eastAsia" w:asciiTheme="minorEastAsia" w:hAnsiTheme="minorEastAsia" w:eastAsiaTheme="minorEastAsia" w:cstheme="minorEastAsia"/>
        </w:rPr>
      </w:pPr>
    </w:p>
    <w:p w14:paraId="4AECBE7F">
      <w:pPr>
        <w:keepNext w:val="0"/>
        <w:keepLines w:val="0"/>
        <w:widowControl/>
        <w:suppressLineNumbers w:val="0"/>
        <w:ind w:firstLine="840" w:firstLineChars="400"/>
        <w:outlineLvl w:val="9"/>
        <w:rPr>
          <w:rFonts w:hint="eastAsia" w:asciiTheme="minorEastAsia" w:hAnsiTheme="minorEastAsia" w:eastAsiaTheme="minorEastAsia" w:cstheme="minorEastAsia"/>
        </w:rPr>
      </w:pPr>
    </w:p>
    <w:p w14:paraId="735C7D52">
      <w:pPr>
        <w:keepNext w:val="0"/>
        <w:keepLines w:val="0"/>
        <w:widowControl/>
        <w:suppressLineNumbers w:val="0"/>
        <w:ind w:firstLine="840" w:firstLineChars="400"/>
        <w:outlineLvl w:val="9"/>
        <w:rPr>
          <w:rFonts w:hint="eastAsia" w:asciiTheme="minorEastAsia" w:hAnsiTheme="minorEastAsia" w:eastAsiaTheme="minorEastAsia" w:cstheme="minorEastAsia"/>
        </w:rPr>
      </w:pPr>
    </w:p>
    <w:p w14:paraId="20FF8CC0">
      <w:pPr>
        <w:keepNext w:val="0"/>
        <w:keepLines w:val="0"/>
        <w:widowControl/>
        <w:suppressLineNumbers w:val="0"/>
        <w:ind w:firstLine="840" w:firstLineChars="400"/>
        <w:outlineLvl w:val="9"/>
        <w:rPr>
          <w:rFonts w:hint="eastAsia" w:asciiTheme="minorEastAsia" w:hAnsiTheme="minorEastAsia" w:eastAsiaTheme="minorEastAsia" w:cstheme="minorEastAsia"/>
        </w:rPr>
      </w:pPr>
    </w:p>
    <w:p w14:paraId="045BA61C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bookmarkStart w:id="1" w:name="_Toc196385139"/>
      <w:bookmarkStart w:id="2" w:name="_Toc25275"/>
      <w:r>
        <w:rPr>
          <w:rFonts w:hint="eastAsia" w:asciiTheme="minorEastAsia" w:hAnsiTheme="minorEastAsia" w:eastAsiaTheme="minorEastAsia" w:cstheme="minorEastAsia"/>
        </w:rPr>
        <w:t>第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</w:rPr>
        <w:t>章 项目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咨询服务引入</w:t>
      </w:r>
      <w:r>
        <w:rPr>
          <w:rFonts w:hint="eastAsia" w:asciiTheme="minorEastAsia" w:hAnsiTheme="minorEastAsia" w:eastAsiaTheme="minorEastAsia" w:cstheme="minorEastAsia"/>
        </w:rPr>
        <w:t>必要性和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合理性</w:t>
      </w:r>
    </w:p>
    <w:p w14:paraId="7090AEA0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2.1、</w:t>
      </w:r>
      <w:r>
        <w:rPr>
          <w:rFonts w:hint="eastAsia" w:asciiTheme="minorEastAsia" w:hAnsiTheme="minorEastAsia" w:eastAsiaTheme="minorEastAsia" w:cstheme="minorEastAsia"/>
        </w:rPr>
        <w:t>必要性</w:t>
      </w:r>
    </w:p>
    <w:p w14:paraId="56BD1904">
      <w:pPr>
        <w:keepNext w:val="0"/>
        <w:keepLines w:val="0"/>
        <w:widowControl/>
        <w:suppressLineNumbers w:val="0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4B051518">
      <w:pPr>
        <w:keepNext w:val="0"/>
        <w:keepLines w:val="0"/>
        <w:widowControl/>
        <w:suppressLineNumbers w:val="0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 w:bidi="ar"/>
        </w:rPr>
        <w:t>2.2、合理性</w:t>
      </w:r>
    </w:p>
    <w:p w14:paraId="6E4F7EF0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D651AF5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25529835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8E24E40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F724B5D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3C675480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4430A3A3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43EBB88E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302B7A8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4D22CEA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0EA66A0F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33DB7A79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3B9C1683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25BC3733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45EAF86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6AE9366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44DBE82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B026395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9D98920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05354AEA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79609968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021F14BC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5A25FED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96C9608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D28EADC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28C50C3C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4EFBF6A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D89B551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34AF8932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8E1EE6B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275EA6F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F164539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459B8E9B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24019C41">
      <w:pPr>
        <w:tabs>
          <w:tab w:val="left" w:leader="underscore" w:pos="240"/>
        </w:tabs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2057F3B">
      <w:pPr>
        <w:pStyle w:val="2"/>
        <w:tabs>
          <w:tab w:val="left" w:leader="underscore" w:pos="240"/>
        </w:tabs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第二章 </w:t>
      </w:r>
      <w:r>
        <w:rPr>
          <w:rFonts w:hint="eastAsia" w:asciiTheme="minorEastAsia" w:hAnsiTheme="minorEastAsia" w:eastAsiaTheme="minorEastAsia" w:cstheme="minorEastAsia"/>
        </w:rPr>
        <w:t>项目</w:t>
      </w:r>
      <w:bookmarkEnd w:id="1"/>
      <w:r>
        <w:rPr>
          <w:rFonts w:hint="eastAsia" w:asciiTheme="minorEastAsia" w:hAnsiTheme="minorEastAsia" w:eastAsiaTheme="minorEastAsia" w:cstheme="minorEastAsia"/>
          <w:lang w:val="en-US" w:eastAsia="zh-CN"/>
        </w:rPr>
        <w:t>服务内容</w:t>
      </w:r>
    </w:p>
    <w:p w14:paraId="77EEB510">
      <w:pPr>
        <w:pStyle w:val="3"/>
        <w:tabs>
          <w:tab w:val="left" w:pos="240"/>
        </w:tabs>
        <w:rPr>
          <w:rFonts w:hint="default" w:asciiTheme="minorEastAsia" w:hAnsiTheme="minorEastAsia" w:eastAsiaTheme="minorEastAsia" w:cstheme="minorEastAsia"/>
          <w:lang w:val="en-US" w:eastAsia="zh-CN"/>
        </w:rPr>
      </w:pPr>
      <w:bookmarkStart w:id="3" w:name="_Toc196385140"/>
      <w:r>
        <w:rPr>
          <w:rFonts w:hint="eastAsia" w:asciiTheme="minorEastAsia" w:hAnsiTheme="minorEastAsia" w:eastAsiaTheme="minorEastAsia" w:cstheme="minorEastAsia"/>
          <w:lang w:val="en-US" w:eastAsia="zh-CN"/>
        </w:rPr>
        <w:t>1.1、</w:t>
      </w:r>
      <w:r>
        <w:rPr>
          <w:rFonts w:hint="eastAsia" w:asciiTheme="minorEastAsia" w:hAnsiTheme="minorEastAsia" w:eastAsiaTheme="minorEastAsia" w:cstheme="minorEastAsia"/>
        </w:rPr>
        <w:t>项目</w:t>
      </w:r>
      <w:bookmarkEnd w:id="3"/>
      <w:r>
        <w:rPr>
          <w:rFonts w:hint="eastAsia" w:asciiTheme="minorEastAsia" w:hAnsiTheme="minorEastAsia" w:eastAsiaTheme="minorEastAsia" w:cstheme="minorEastAsia"/>
          <w:lang w:val="en-US" w:eastAsia="zh-CN"/>
        </w:rPr>
        <w:t>调研内容</w:t>
      </w:r>
    </w:p>
    <w:p w14:paraId="1BA518F8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 w14:paraId="228148FA">
      <w:pPr>
        <w:pStyle w:val="3"/>
        <w:numPr>
          <w:ilvl w:val="0"/>
          <w:numId w:val="0"/>
        </w:numPr>
        <w:tabs>
          <w:tab w:val="left" w:pos="240"/>
        </w:tabs>
        <w:ind w:left="0" w:leftChars="0" w:right="0" w:rightChars="0"/>
        <w:rPr>
          <w:rFonts w:hint="default" w:asciiTheme="minorEastAsia" w:hAnsiTheme="minorEastAsia" w:eastAsiaTheme="minorEastAsia" w:cstheme="minorEastAsia"/>
          <w:lang w:val="en-US" w:eastAsia="zh-CN"/>
        </w:rPr>
      </w:pPr>
      <w:bookmarkStart w:id="4" w:name="_Toc196385144"/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 w:bidi="ar"/>
        </w:rPr>
        <w:t>2.1、</w:t>
      </w:r>
      <w:r>
        <w:rPr>
          <w:rFonts w:hint="eastAsia" w:asciiTheme="minorEastAsia" w:hAnsiTheme="minorEastAsia" w:eastAsiaTheme="minorEastAsia" w:cstheme="minorEastAsia"/>
        </w:rPr>
        <w:t>项目</w:t>
      </w:r>
      <w:bookmarkEnd w:id="4"/>
      <w:r>
        <w:rPr>
          <w:rFonts w:hint="eastAsia" w:asciiTheme="minorEastAsia" w:hAnsiTheme="minorEastAsia" w:eastAsiaTheme="minorEastAsia" w:cstheme="minorEastAsia"/>
          <w:lang w:val="en-US" w:eastAsia="zh-CN"/>
        </w:rPr>
        <w:t>调研方式</w:t>
      </w:r>
    </w:p>
    <w:p w14:paraId="634B2D5C">
      <w:pPr>
        <w:numPr>
          <w:ilvl w:val="0"/>
          <w:numId w:val="0"/>
        </w:numPr>
        <w:ind w:right="0" w:righ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C2A64FE">
      <w:pPr>
        <w:pStyle w:val="3"/>
        <w:keepNext w:val="0"/>
        <w:keepLines w:val="0"/>
        <w:widowControl/>
        <w:suppressLineNumbers w:val="0"/>
        <w:rPr>
          <w:rFonts w:hint="default" w:asciiTheme="minorEastAsia" w:hAnsiTheme="minorEastAsia" w:eastAsiaTheme="minorEastAsia" w:cstheme="minorEastAsia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3.1、</w:t>
      </w:r>
      <w:bookmarkEnd w:id="2"/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收集和整理调研内容</w:t>
      </w:r>
    </w:p>
    <w:p w14:paraId="48ABF62A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0" w:firstLineChars="0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 w:bidi="ar"/>
        </w:rPr>
      </w:pPr>
      <w:bookmarkStart w:id="5" w:name="_Toc12802"/>
    </w:p>
    <w:p w14:paraId="4CB1E14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 w:bidi="ar"/>
        </w:rPr>
        <w:t>4.1、</w:t>
      </w:r>
      <w:bookmarkEnd w:id="5"/>
      <w:r>
        <w:rPr>
          <w:rFonts w:hint="eastAsia" w:asciiTheme="minorEastAsia" w:hAnsiTheme="minorEastAsia" w:eastAsiaTheme="minorEastAsia" w:cstheme="minorEastAsia"/>
          <w:lang w:val="en-US" w:eastAsia="zh-CN"/>
        </w:rPr>
        <w:t>编制建设方案</w:t>
      </w:r>
    </w:p>
    <w:p w14:paraId="70A76BAF">
      <w:pPr>
        <w:numPr>
          <w:ilvl w:val="0"/>
          <w:numId w:val="0"/>
        </w:numPr>
        <w:ind w:leftChars="0" w:right="0" w:righ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432EC86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6" w:name="_Toc8205"/>
      <w:r>
        <w:rPr>
          <w:rFonts w:hint="eastAsia" w:asciiTheme="minorEastAsia" w:hAnsiTheme="minorEastAsia" w:eastAsiaTheme="minorEastAsia" w:cstheme="minorEastAsia"/>
          <w:lang w:val="en-US" w:eastAsia="zh-CN"/>
        </w:rPr>
        <w:t>5.1、</w:t>
      </w:r>
      <w:r>
        <w:rPr>
          <w:rFonts w:hint="eastAsia" w:asciiTheme="minorEastAsia" w:hAnsiTheme="minorEastAsia" w:eastAsiaTheme="minorEastAsia" w:cstheme="minorEastAsia"/>
        </w:rPr>
        <w:t>项目实施周期</w:t>
      </w:r>
      <w:bookmarkEnd w:id="6"/>
    </w:p>
    <w:p w14:paraId="15913360">
      <w:pPr>
        <w:keepNext w:val="0"/>
        <w:keepLines w:val="0"/>
        <w:widowControl/>
        <w:suppressLineNumbers w:val="0"/>
        <w:outlineLvl w:val="9"/>
        <w:rPr>
          <w:rFonts w:hint="eastAsia" w:asciiTheme="minorEastAsia" w:hAnsiTheme="minorEastAsia" w:eastAsiaTheme="minorEastAsia" w:cstheme="minorEastAsia"/>
        </w:rPr>
      </w:pPr>
      <w:bookmarkStart w:id="7" w:name="_Toc5624"/>
    </w:p>
    <w:bookmarkEnd w:id="7"/>
    <w:p w14:paraId="156A5F2D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140B1AAC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13A49A17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4DD9E1C9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2FC747FB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7A278EFD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373648F8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59208CF4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5AC77E42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6304C8C2">
      <w:pPr>
        <w:rPr>
          <w:rFonts w:hint="eastAsia" w:asciiTheme="minorEastAsia" w:hAnsiTheme="minorEastAsia" w:eastAsiaTheme="minorEastAsia" w:cstheme="minorEastAsia"/>
        </w:rPr>
      </w:pPr>
      <w:bookmarkStart w:id="8" w:name="_Toc4101"/>
      <w:bookmarkStart w:id="9" w:name="_Toc21930"/>
      <w:r>
        <w:rPr>
          <w:rFonts w:hint="eastAsia" w:asciiTheme="minorEastAsia" w:hAnsiTheme="minorEastAsia" w:eastAsiaTheme="minorEastAsia" w:cstheme="minorEastAsia"/>
        </w:rPr>
        <w:br w:type="page"/>
      </w:r>
    </w:p>
    <w:p w14:paraId="0AC735DE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第三章 项目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管理</w:t>
      </w:r>
      <w:r>
        <w:rPr>
          <w:rFonts w:hint="eastAsia" w:asciiTheme="minorEastAsia" w:hAnsiTheme="minorEastAsia" w:eastAsiaTheme="minorEastAsia" w:cstheme="minorEastAsia"/>
        </w:rPr>
        <w:t>方案</w:t>
      </w:r>
      <w:bookmarkEnd w:id="8"/>
      <w:bookmarkEnd w:id="9"/>
    </w:p>
    <w:p w14:paraId="63DF158D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10" w:name="_Toc26319"/>
      <w:r>
        <w:rPr>
          <w:rFonts w:hint="eastAsia" w:asciiTheme="minorEastAsia" w:hAnsiTheme="minorEastAsia" w:eastAsiaTheme="minorEastAsia" w:cstheme="minorEastAsia"/>
        </w:rPr>
        <w:t xml:space="preserve">3.1 </w:t>
      </w:r>
      <w:bookmarkEnd w:id="10"/>
      <w:r>
        <w:rPr>
          <w:rFonts w:hint="eastAsia" w:asciiTheme="minorEastAsia" w:hAnsiTheme="minorEastAsia" w:eastAsiaTheme="minorEastAsia" w:cstheme="minorEastAsia"/>
        </w:rPr>
        <w:t>安全保密要求</w:t>
      </w:r>
    </w:p>
    <w:p w14:paraId="7E225796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70D59398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11" w:name="_Toc22000"/>
      <w:r>
        <w:rPr>
          <w:rFonts w:hint="eastAsia" w:asciiTheme="minorEastAsia" w:hAnsiTheme="minorEastAsia" w:eastAsiaTheme="minorEastAsia" w:cstheme="minorEastAsia"/>
        </w:rPr>
        <w:t xml:space="preserve">3.2 </w:t>
      </w:r>
      <w:bookmarkEnd w:id="11"/>
      <w:r>
        <w:rPr>
          <w:rFonts w:hint="eastAsia" w:asciiTheme="minorEastAsia" w:hAnsiTheme="minorEastAsia" w:eastAsiaTheme="minorEastAsia" w:cstheme="minorEastAsia"/>
        </w:rPr>
        <w:t>考核要求</w:t>
      </w:r>
    </w:p>
    <w:p w14:paraId="2825A1AA">
      <w:pPr>
        <w:widowControl w:val="0"/>
        <w:spacing w:after="156" w:afterLines="50" w:line="24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</w:p>
    <w:p w14:paraId="3DCCBAB8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bookmarkStart w:id="12" w:name="_Toc19"/>
      <w:r>
        <w:rPr>
          <w:rFonts w:hint="eastAsia" w:asciiTheme="minorEastAsia" w:hAnsiTheme="minorEastAsia" w:eastAsiaTheme="minorEastAsia" w:cstheme="minorEastAsia"/>
        </w:rPr>
        <w:t xml:space="preserve">3.3 </w:t>
      </w:r>
      <w:bookmarkEnd w:id="12"/>
      <w:r>
        <w:rPr>
          <w:rFonts w:hint="eastAsia" w:asciiTheme="minorEastAsia" w:hAnsiTheme="minorEastAsia" w:eastAsiaTheme="minorEastAsia" w:cstheme="minorEastAsia"/>
        </w:rPr>
        <w:t>实施人员数量和资质</w:t>
      </w:r>
    </w:p>
    <w:p w14:paraId="7B0A326B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342669B9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bookmarkStart w:id="13" w:name="_Toc15753"/>
      <w:r>
        <w:rPr>
          <w:rFonts w:hint="eastAsia" w:asciiTheme="minorEastAsia" w:hAnsiTheme="minorEastAsia" w:eastAsiaTheme="minorEastAsia" w:cstheme="minorEastAsia"/>
        </w:rPr>
        <w:t xml:space="preserve">3.4 </w:t>
      </w:r>
      <w:bookmarkEnd w:id="13"/>
      <w:r>
        <w:rPr>
          <w:rFonts w:hint="eastAsia" w:asciiTheme="minorEastAsia" w:hAnsiTheme="minorEastAsia" w:eastAsiaTheme="minorEastAsia" w:cstheme="minorEastAsia"/>
        </w:rPr>
        <w:t>实施周期</w:t>
      </w:r>
    </w:p>
    <w:p w14:paraId="2F319FAA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45F9FFC7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14" w:name="_Toc10810"/>
      <w:r>
        <w:rPr>
          <w:rFonts w:hint="eastAsia" w:asciiTheme="minorEastAsia" w:hAnsiTheme="minorEastAsia" w:eastAsiaTheme="minorEastAsia" w:cstheme="minorEastAsia"/>
        </w:rPr>
        <w:t xml:space="preserve">3.5 </w:t>
      </w:r>
      <w:bookmarkEnd w:id="14"/>
      <w:r>
        <w:rPr>
          <w:rFonts w:hint="eastAsia" w:asciiTheme="minorEastAsia" w:hAnsiTheme="minorEastAsia" w:eastAsiaTheme="minorEastAsia" w:cstheme="minorEastAsia"/>
        </w:rPr>
        <w:t>进度安排</w:t>
      </w:r>
    </w:p>
    <w:p w14:paraId="7C4C4A05">
      <w:pPr>
        <w:rPr>
          <w:rFonts w:hint="eastAsia"/>
        </w:rPr>
      </w:pPr>
    </w:p>
    <w:p w14:paraId="2DF389EC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 xml:space="preserve"> 文档要求</w:t>
      </w:r>
    </w:p>
    <w:p w14:paraId="780BA14B">
      <w:pPr>
        <w:rPr>
          <w:rFonts w:hint="eastAsia"/>
        </w:rPr>
      </w:pPr>
    </w:p>
    <w:p w14:paraId="1C9CA3B9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 xml:space="preserve"> 知识产权要求</w:t>
      </w:r>
    </w:p>
    <w:p w14:paraId="4E8A5E69">
      <w:pPr>
        <w:rPr>
          <w:rFonts w:hint="eastAsia"/>
        </w:rPr>
      </w:pPr>
    </w:p>
    <w:p w14:paraId="0B5A3AAF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</w:rPr>
        <w:t xml:space="preserve"> 验收方案</w:t>
      </w:r>
    </w:p>
    <w:p w14:paraId="0B65E8B7">
      <w:pPr>
        <w:rPr>
          <w:rFonts w:hint="eastAsia"/>
        </w:rPr>
      </w:pPr>
    </w:p>
    <w:p w14:paraId="6E6C47A9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</w:rPr>
        <w:t xml:space="preserve"> 服务响应</w:t>
      </w:r>
    </w:p>
    <w:p w14:paraId="476C7238">
      <w:pPr>
        <w:rPr>
          <w:rFonts w:hint="eastAsia" w:asciiTheme="minorEastAsia" w:hAnsiTheme="minorEastAsia" w:eastAsiaTheme="minorEastAsia" w:cstheme="minorEastAsia"/>
        </w:rPr>
      </w:pPr>
      <w:bookmarkStart w:id="15" w:name="_Toc29467"/>
      <w:bookmarkStart w:id="16" w:name="_Toc4557"/>
      <w:r>
        <w:rPr>
          <w:rFonts w:hint="eastAsia" w:asciiTheme="minorEastAsia" w:hAnsiTheme="minorEastAsia" w:eastAsiaTheme="minorEastAsia" w:cstheme="minorEastAsia"/>
        </w:rPr>
        <w:br w:type="page"/>
      </w:r>
    </w:p>
    <w:bookmarkEnd w:id="15"/>
    <w:bookmarkEnd w:id="16"/>
    <w:p w14:paraId="57DDA904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highlight w:val="none"/>
          <w:lang w:eastAsia="zh-CN"/>
        </w:rPr>
      </w:pPr>
      <w:bookmarkStart w:id="17" w:name="_Toc9330"/>
      <w:bookmarkStart w:id="18" w:name="_Toc2087"/>
      <w:r>
        <w:rPr>
          <w:rFonts w:hint="eastAsia" w:asciiTheme="minorEastAsia" w:hAnsiTheme="minorEastAsia" w:eastAsiaTheme="minorEastAsia" w:cstheme="minorEastAsia"/>
          <w:highlight w:val="none"/>
        </w:rPr>
        <w:t>第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highlight w:val="none"/>
        </w:rPr>
        <w:t>章 项目</w:t>
      </w:r>
      <w:bookmarkEnd w:id="17"/>
      <w:bookmarkEnd w:id="18"/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报价</w:t>
      </w:r>
    </w:p>
    <w:p w14:paraId="27E1B60F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highlight w:val="none"/>
        </w:rPr>
      </w:pPr>
      <w:bookmarkStart w:id="19" w:name="_Toc22951"/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</w:rPr>
        <w:t>.1 项目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highlight w:val="none"/>
        </w:rPr>
        <w:t>汇总</w:t>
      </w:r>
      <w:bookmarkEnd w:id="19"/>
    </w:p>
    <w:tbl>
      <w:tblPr>
        <w:tblStyle w:val="14"/>
        <w:tblW w:w="433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4455"/>
        <w:gridCol w:w="1391"/>
        <w:gridCol w:w="1547"/>
      </w:tblGrid>
      <w:tr w14:paraId="7C1B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60215569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83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542A1958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费用构成及名称</w:t>
            </w:r>
          </w:p>
        </w:tc>
        <w:tc>
          <w:tcPr>
            <w:tcW w:w="8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31D0406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金额（万元）</w:t>
            </w:r>
          </w:p>
        </w:tc>
        <w:tc>
          <w:tcPr>
            <w:tcW w:w="9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23AA18B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6193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5270A72D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83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7A1B5B6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7320AC2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1D4BEFB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1F42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5AD9CCC2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83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7EED3B4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1899C03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743EF7E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553EF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049E8751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83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6B1FC1A1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2A26FB00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6C68831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2D02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" w:type="dxa"/>
              <w:left w:w="2" w:type="dxa"/>
              <w:right w:w="2" w:type="dxa"/>
            </w:tcMar>
            <w:vAlign w:val="center"/>
          </w:tcPr>
          <w:p w14:paraId="3C3E34EB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2" w:type="dxa"/>
              <w:left w:w="2" w:type="dxa"/>
              <w:right w:w="2" w:type="dxa"/>
            </w:tcMar>
            <w:vAlign w:val="center"/>
          </w:tcPr>
          <w:p w14:paraId="3B4C691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2" w:type="dxa"/>
              <w:left w:w="2" w:type="dxa"/>
              <w:right w:w="2" w:type="dxa"/>
            </w:tcMar>
            <w:vAlign w:val="center"/>
          </w:tcPr>
          <w:p w14:paraId="101EC8A9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2" w:type="dxa"/>
              <w:left w:w="2" w:type="dxa"/>
              <w:right w:w="2" w:type="dxa"/>
            </w:tcMar>
            <w:vAlign w:val="center"/>
          </w:tcPr>
          <w:p w14:paraId="1164BEC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</w:tbl>
    <w:p w14:paraId="0FCED35A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3DD13037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3231424E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6528DEE2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1B434D98">
      <w:pPr>
        <w:rPr>
          <w:rFonts w:hint="eastAsia" w:asciiTheme="minorEastAsia" w:hAnsiTheme="minorEastAsia" w:eastAsiaTheme="minorEastAsia" w:cstheme="minorEastAsia"/>
        </w:rPr>
      </w:pPr>
      <w:bookmarkStart w:id="20" w:name="_Toc6024"/>
      <w:bookmarkStart w:id="21" w:name="_Toc2908"/>
      <w:r>
        <w:rPr>
          <w:rFonts w:hint="eastAsia" w:asciiTheme="minorEastAsia" w:hAnsiTheme="minorEastAsia" w:eastAsiaTheme="minorEastAsia" w:cstheme="minorEastAsia"/>
        </w:rPr>
        <w:br w:type="page"/>
      </w:r>
    </w:p>
    <w:p w14:paraId="23959F8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附录和附件</w:t>
      </w:r>
      <w:bookmarkEnd w:id="20"/>
      <w:bookmarkEnd w:id="21"/>
    </w:p>
    <w:p w14:paraId="7FB1689D">
      <w:pPr>
        <w:numPr>
          <w:numId w:val="0"/>
        </w:numPr>
        <w:ind w:right="0" w:rightChars="0"/>
        <w:rPr>
          <w:rFonts w:hint="eastAsia"/>
        </w:rPr>
      </w:pPr>
    </w:p>
    <w:p w14:paraId="7E8C5E6F">
      <w:pPr>
        <w:numPr>
          <w:numId w:val="0"/>
        </w:numPr>
        <w:ind w:right="0" w:rightChars="0"/>
        <w:outlineLvl w:val="1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  <w:t>5.1 营业执照副本复印件</w:t>
      </w:r>
    </w:p>
    <w:p w14:paraId="72A865D3">
      <w:pPr>
        <w:numPr>
          <w:numId w:val="0"/>
        </w:numPr>
        <w:ind w:right="0" w:rightChars="0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</w:pPr>
    </w:p>
    <w:p w14:paraId="5A705145">
      <w:pPr>
        <w:numPr>
          <w:numId w:val="0"/>
        </w:numPr>
        <w:ind w:right="0" w:rightChars="0"/>
        <w:outlineLvl w:val="1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  <w:t>5.2 法定代表人证明书、授权委托证明书和法定代表人身份证复印件、授权代表身份证复印件</w:t>
      </w:r>
    </w:p>
    <w:p w14:paraId="7E18D9D8">
      <w:pPr>
        <w:numPr>
          <w:numId w:val="0"/>
        </w:numPr>
        <w:ind w:right="0" w:rightChars="0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</w:pPr>
    </w:p>
    <w:p w14:paraId="43B7C9DA">
      <w:pPr>
        <w:numPr>
          <w:numId w:val="0"/>
        </w:numPr>
        <w:ind w:right="0" w:rightChars="0"/>
        <w:outlineLvl w:val="1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  <w:t>5.3 广东政府采购智慧云平台注册登记证明（以电子卖场-集采馆-定点集市-信息技术服务（广州集采）-信息技术咨询服务页面查询结果为准）</w:t>
      </w:r>
    </w:p>
    <w:p w14:paraId="4CFB603C">
      <w:pPr>
        <w:numPr>
          <w:numId w:val="0"/>
        </w:numPr>
        <w:ind w:right="0" w:rightChars="0"/>
        <w:outlineLvl w:val="9"/>
        <w:rPr>
          <w:rFonts w:hint="default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</w:pPr>
    </w:p>
    <w:p w14:paraId="52FD67E2">
      <w:pPr>
        <w:numPr>
          <w:numId w:val="0"/>
        </w:numPr>
        <w:ind w:right="0" w:rightChars="0"/>
        <w:outlineLvl w:val="1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  <w:t>5.4企业规模声明函（格式自拟）</w:t>
      </w:r>
    </w:p>
    <w:p w14:paraId="7711C5FA">
      <w:pPr>
        <w:numPr>
          <w:numId w:val="0"/>
        </w:numPr>
        <w:ind w:right="0" w:rightChars="0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</w:pPr>
    </w:p>
    <w:p w14:paraId="6294FA72">
      <w:pPr>
        <w:numPr>
          <w:numId w:val="0"/>
        </w:numPr>
        <w:ind w:right="0" w:rightChars="0"/>
        <w:outlineLvl w:val="1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  <w:t>5.5提供相似服务同类业绩</w:t>
      </w:r>
    </w:p>
    <w:p w14:paraId="3836A0FE">
      <w:pPr>
        <w:numPr>
          <w:numId w:val="0"/>
        </w:numPr>
        <w:ind w:right="0" w:rightChars="0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</w:pPr>
      <w:bookmarkStart w:id="22" w:name="_GoBack"/>
      <w:bookmarkEnd w:id="22"/>
    </w:p>
    <w:p w14:paraId="2477E175">
      <w:pPr>
        <w:numPr>
          <w:numId w:val="0"/>
        </w:numPr>
        <w:ind w:right="0" w:rightChars="0"/>
        <w:outlineLvl w:val="1"/>
        <w:rPr>
          <w:rFonts w:hint="default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highlight w:val="none"/>
          <w:lang w:val="en-US" w:eastAsia="zh-CN" w:bidi="ar"/>
        </w:rPr>
        <w:t>5.6提供相似服务满意度评价（如有）</w:t>
      </w:r>
    </w:p>
    <w:p w14:paraId="48388F9D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4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F170C5"/>
    <w:multiLevelType w:val="singleLevel"/>
    <w:tmpl w:val="72F170C5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NWFmYjgyYTlmY2MxN2VmMTRiMWE1M2E0MjIxODgifQ=="/>
  </w:docVars>
  <w:rsids>
    <w:rsidRoot w:val="00000000"/>
    <w:rsid w:val="00D9637F"/>
    <w:rsid w:val="014A7957"/>
    <w:rsid w:val="0187402D"/>
    <w:rsid w:val="01E90844"/>
    <w:rsid w:val="02076F1C"/>
    <w:rsid w:val="029F0F02"/>
    <w:rsid w:val="02AE55E9"/>
    <w:rsid w:val="02CB7221"/>
    <w:rsid w:val="02CB7F49"/>
    <w:rsid w:val="031511C4"/>
    <w:rsid w:val="03993BA4"/>
    <w:rsid w:val="04073203"/>
    <w:rsid w:val="04B73549"/>
    <w:rsid w:val="04FB43BE"/>
    <w:rsid w:val="05502988"/>
    <w:rsid w:val="05BE78F1"/>
    <w:rsid w:val="05EF21A1"/>
    <w:rsid w:val="064A73D7"/>
    <w:rsid w:val="07ED0962"/>
    <w:rsid w:val="080A5070"/>
    <w:rsid w:val="083E4D1A"/>
    <w:rsid w:val="08956AF6"/>
    <w:rsid w:val="08EB4F50"/>
    <w:rsid w:val="0AC20506"/>
    <w:rsid w:val="0BBF2615"/>
    <w:rsid w:val="0C3E79DE"/>
    <w:rsid w:val="0CDA7707"/>
    <w:rsid w:val="0DA33F9D"/>
    <w:rsid w:val="0E2D1AB8"/>
    <w:rsid w:val="0EE7435D"/>
    <w:rsid w:val="0EF645A0"/>
    <w:rsid w:val="0F7920FF"/>
    <w:rsid w:val="0FF24D67"/>
    <w:rsid w:val="100827DD"/>
    <w:rsid w:val="108D4A90"/>
    <w:rsid w:val="10AE08D0"/>
    <w:rsid w:val="10F0334D"/>
    <w:rsid w:val="11875983"/>
    <w:rsid w:val="118916FB"/>
    <w:rsid w:val="11951E4E"/>
    <w:rsid w:val="120D33A2"/>
    <w:rsid w:val="12380A2C"/>
    <w:rsid w:val="12B44556"/>
    <w:rsid w:val="130F5C30"/>
    <w:rsid w:val="137C39E2"/>
    <w:rsid w:val="13B642FE"/>
    <w:rsid w:val="146D2C0E"/>
    <w:rsid w:val="14733F9D"/>
    <w:rsid w:val="165410C6"/>
    <w:rsid w:val="16B20DAC"/>
    <w:rsid w:val="16CE195E"/>
    <w:rsid w:val="16F72C63"/>
    <w:rsid w:val="17375756"/>
    <w:rsid w:val="193957B5"/>
    <w:rsid w:val="1B2129A5"/>
    <w:rsid w:val="1B3A3A66"/>
    <w:rsid w:val="1B3C77DE"/>
    <w:rsid w:val="1C1B73F4"/>
    <w:rsid w:val="1C850D11"/>
    <w:rsid w:val="1D100F23"/>
    <w:rsid w:val="1D1F4CC2"/>
    <w:rsid w:val="1D5353F8"/>
    <w:rsid w:val="1D882867"/>
    <w:rsid w:val="1DDC0E05"/>
    <w:rsid w:val="1F7312F5"/>
    <w:rsid w:val="20176124"/>
    <w:rsid w:val="204213F3"/>
    <w:rsid w:val="20796DDF"/>
    <w:rsid w:val="20937EA1"/>
    <w:rsid w:val="20DE7E97"/>
    <w:rsid w:val="20E22BD6"/>
    <w:rsid w:val="212C5BFF"/>
    <w:rsid w:val="219A525F"/>
    <w:rsid w:val="21A25EC1"/>
    <w:rsid w:val="2237485C"/>
    <w:rsid w:val="223E5BEA"/>
    <w:rsid w:val="225418B2"/>
    <w:rsid w:val="23A93537"/>
    <w:rsid w:val="23A979DB"/>
    <w:rsid w:val="243F3E9B"/>
    <w:rsid w:val="244020ED"/>
    <w:rsid w:val="24523BCF"/>
    <w:rsid w:val="24975A86"/>
    <w:rsid w:val="24D665AE"/>
    <w:rsid w:val="250C0222"/>
    <w:rsid w:val="25CB3C39"/>
    <w:rsid w:val="26F10ED9"/>
    <w:rsid w:val="26F7280B"/>
    <w:rsid w:val="27802801"/>
    <w:rsid w:val="278E3170"/>
    <w:rsid w:val="27AC1848"/>
    <w:rsid w:val="28125B4F"/>
    <w:rsid w:val="28887BBF"/>
    <w:rsid w:val="28D472A8"/>
    <w:rsid w:val="297D349C"/>
    <w:rsid w:val="29F802E0"/>
    <w:rsid w:val="2A07545B"/>
    <w:rsid w:val="2A677CA8"/>
    <w:rsid w:val="2BC5737C"/>
    <w:rsid w:val="2BE27F2E"/>
    <w:rsid w:val="2C1F083A"/>
    <w:rsid w:val="2C583D4C"/>
    <w:rsid w:val="2CB43679"/>
    <w:rsid w:val="2DCD42C6"/>
    <w:rsid w:val="2DF33D2D"/>
    <w:rsid w:val="2DFB7085"/>
    <w:rsid w:val="2E400F3C"/>
    <w:rsid w:val="2EF53AD4"/>
    <w:rsid w:val="2F324D29"/>
    <w:rsid w:val="2F5F53F2"/>
    <w:rsid w:val="2F7610B9"/>
    <w:rsid w:val="2F7E3ACA"/>
    <w:rsid w:val="2F882B9B"/>
    <w:rsid w:val="30073ABF"/>
    <w:rsid w:val="30A82B5D"/>
    <w:rsid w:val="30DD6F16"/>
    <w:rsid w:val="30F73B34"/>
    <w:rsid w:val="31104BF6"/>
    <w:rsid w:val="3138414C"/>
    <w:rsid w:val="32BA12BD"/>
    <w:rsid w:val="337C2A16"/>
    <w:rsid w:val="33B75806"/>
    <w:rsid w:val="33E200AF"/>
    <w:rsid w:val="344409A5"/>
    <w:rsid w:val="345E3ECA"/>
    <w:rsid w:val="349B511E"/>
    <w:rsid w:val="361B02C4"/>
    <w:rsid w:val="363B2715"/>
    <w:rsid w:val="37737C8C"/>
    <w:rsid w:val="39282A63"/>
    <w:rsid w:val="393D3FA2"/>
    <w:rsid w:val="394F0285"/>
    <w:rsid w:val="39882115"/>
    <w:rsid w:val="3B406D6A"/>
    <w:rsid w:val="3BB52F69"/>
    <w:rsid w:val="3CB219A4"/>
    <w:rsid w:val="3DA60DBB"/>
    <w:rsid w:val="3E29379B"/>
    <w:rsid w:val="3E495BEB"/>
    <w:rsid w:val="3F12422F"/>
    <w:rsid w:val="3F2C3542"/>
    <w:rsid w:val="3FE94F8F"/>
    <w:rsid w:val="3FFA0F4B"/>
    <w:rsid w:val="4061721C"/>
    <w:rsid w:val="40A97216"/>
    <w:rsid w:val="410A4B20"/>
    <w:rsid w:val="41395AA3"/>
    <w:rsid w:val="41D61543"/>
    <w:rsid w:val="43301127"/>
    <w:rsid w:val="43754D8C"/>
    <w:rsid w:val="43D9356D"/>
    <w:rsid w:val="4464552C"/>
    <w:rsid w:val="44BF6C07"/>
    <w:rsid w:val="4504286C"/>
    <w:rsid w:val="47486A40"/>
    <w:rsid w:val="478101A3"/>
    <w:rsid w:val="482254E2"/>
    <w:rsid w:val="485B27A2"/>
    <w:rsid w:val="48657AC5"/>
    <w:rsid w:val="48671147"/>
    <w:rsid w:val="48E42798"/>
    <w:rsid w:val="48F826E7"/>
    <w:rsid w:val="490948F4"/>
    <w:rsid w:val="49C83E68"/>
    <w:rsid w:val="4A4A769D"/>
    <w:rsid w:val="4A7D1CB1"/>
    <w:rsid w:val="4AC7411F"/>
    <w:rsid w:val="4B013AD5"/>
    <w:rsid w:val="4B5856BF"/>
    <w:rsid w:val="4B79245B"/>
    <w:rsid w:val="4BB66DBE"/>
    <w:rsid w:val="4BF52F0E"/>
    <w:rsid w:val="4C03562B"/>
    <w:rsid w:val="4C324162"/>
    <w:rsid w:val="4C8A5D4C"/>
    <w:rsid w:val="4CE865CF"/>
    <w:rsid w:val="4CF82D12"/>
    <w:rsid w:val="4D0E072B"/>
    <w:rsid w:val="4D423F31"/>
    <w:rsid w:val="4E3C3076"/>
    <w:rsid w:val="4F0F42E7"/>
    <w:rsid w:val="4F7800DE"/>
    <w:rsid w:val="50AA5E60"/>
    <w:rsid w:val="50ED2406"/>
    <w:rsid w:val="522E0F28"/>
    <w:rsid w:val="52734B8D"/>
    <w:rsid w:val="53D77AC9"/>
    <w:rsid w:val="55A7171D"/>
    <w:rsid w:val="56332FB1"/>
    <w:rsid w:val="563F1955"/>
    <w:rsid w:val="57AC6B77"/>
    <w:rsid w:val="57D63BF4"/>
    <w:rsid w:val="57F624E8"/>
    <w:rsid w:val="58006EC2"/>
    <w:rsid w:val="587A0A23"/>
    <w:rsid w:val="58A12453"/>
    <w:rsid w:val="596F2552"/>
    <w:rsid w:val="596F7E07"/>
    <w:rsid w:val="59BE0A06"/>
    <w:rsid w:val="5A446065"/>
    <w:rsid w:val="5A90452E"/>
    <w:rsid w:val="5AB521E6"/>
    <w:rsid w:val="5AD63A6F"/>
    <w:rsid w:val="5C910A31"/>
    <w:rsid w:val="5C9A1694"/>
    <w:rsid w:val="5D7A14C5"/>
    <w:rsid w:val="5D7C4639"/>
    <w:rsid w:val="5DFE3E44"/>
    <w:rsid w:val="5E2F22B0"/>
    <w:rsid w:val="5E602469"/>
    <w:rsid w:val="5F13572D"/>
    <w:rsid w:val="5F37766E"/>
    <w:rsid w:val="5F630463"/>
    <w:rsid w:val="5F970C3A"/>
    <w:rsid w:val="600C32B1"/>
    <w:rsid w:val="601C4AB5"/>
    <w:rsid w:val="608763D3"/>
    <w:rsid w:val="61B01959"/>
    <w:rsid w:val="62086E62"/>
    <w:rsid w:val="624F6F1E"/>
    <w:rsid w:val="62913539"/>
    <w:rsid w:val="62D13935"/>
    <w:rsid w:val="62E30E34"/>
    <w:rsid w:val="63141A74"/>
    <w:rsid w:val="63AB062A"/>
    <w:rsid w:val="63EB0A27"/>
    <w:rsid w:val="64C17692"/>
    <w:rsid w:val="65491EA9"/>
    <w:rsid w:val="67900263"/>
    <w:rsid w:val="679B2764"/>
    <w:rsid w:val="68774F7F"/>
    <w:rsid w:val="689478DF"/>
    <w:rsid w:val="69112CDD"/>
    <w:rsid w:val="696D1EDE"/>
    <w:rsid w:val="6A0A597F"/>
    <w:rsid w:val="6A86594D"/>
    <w:rsid w:val="6A8E035E"/>
    <w:rsid w:val="6ACF2E50"/>
    <w:rsid w:val="6BB107A8"/>
    <w:rsid w:val="6C4C227F"/>
    <w:rsid w:val="6C5D448C"/>
    <w:rsid w:val="6C7F4402"/>
    <w:rsid w:val="6CD04C5E"/>
    <w:rsid w:val="6D1A237D"/>
    <w:rsid w:val="6D5A487E"/>
    <w:rsid w:val="6DD10C8D"/>
    <w:rsid w:val="6EBF4F8A"/>
    <w:rsid w:val="6F0F4163"/>
    <w:rsid w:val="700A492A"/>
    <w:rsid w:val="70357BF9"/>
    <w:rsid w:val="70A72179"/>
    <w:rsid w:val="71573B9F"/>
    <w:rsid w:val="71D051F9"/>
    <w:rsid w:val="725F3C53"/>
    <w:rsid w:val="73214465"/>
    <w:rsid w:val="739F538A"/>
    <w:rsid w:val="73F12089"/>
    <w:rsid w:val="74A72748"/>
    <w:rsid w:val="76A50E7A"/>
    <w:rsid w:val="76D96E05"/>
    <w:rsid w:val="774921DC"/>
    <w:rsid w:val="774E4CE3"/>
    <w:rsid w:val="77512E3F"/>
    <w:rsid w:val="78536420"/>
    <w:rsid w:val="788D60F9"/>
    <w:rsid w:val="7A8D23E0"/>
    <w:rsid w:val="7AB91427"/>
    <w:rsid w:val="7AED10D1"/>
    <w:rsid w:val="7B187EFC"/>
    <w:rsid w:val="7B7470FC"/>
    <w:rsid w:val="7BAE0860"/>
    <w:rsid w:val="7C492337"/>
    <w:rsid w:val="7CA81753"/>
    <w:rsid w:val="7CB65C1E"/>
    <w:rsid w:val="7CC7607D"/>
    <w:rsid w:val="7CEA58C8"/>
    <w:rsid w:val="7D360B0D"/>
    <w:rsid w:val="7D5F62B6"/>
    <w:rsid w:val="7DF6029C"/>
    <w:rsid w:val="7E6B47E6"/>
    <w:rsid w:val="7F761695"/>
    <w:rsid w:val="7FAC155A"/>
    <w:rsid w:val="7FBC5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unhideWhenUsed="0" w:uiPriority="99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nhideWhenUsed="0" w:uiPriority="99" w:semiHidden="0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nhideWhenUsed="0" w:uiPriority="99" w:semiHidden="0" w:name="Normal Table"/>
    <w:lsdException w:uiPriority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6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7">
    <w:name w:val="heading 5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8">
    <w:name w:val="heading 6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6">
    <w:name w:val="Default Paragraph Font"/>
    <w:qFormat/>
    <w:uiPriority w:val="99"/>
  </w:style>
  <w:style w:type="table" w:default="1" w:styleId="14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9">
    <w:name w:val="Body Text"/>
    <w:basedOn w:val="1"/>
    <w:unhideWhenUsed/>
    <w:qFormat/>
    <w:uiPriority w:val="99"/>
    <w:pPr>
      <w:spacing w:after="120"/>
    </w:p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hint="default" w:ascii="等线" w:hAnsi="等线" w:eastAsia="等线" w:cs="等线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unhideWhenUsed/>
    <w:qFormat/>
    <w:uiPriority w:val="0"/>
    <w:rPr>
      <w:color w:val="0000FF"/>
      <w:u w:val="single"/>
    </w:rPr>
  </w:style>
  <w:style w:type="paragraph" w:customStyle="1" w:styleId="19">
    <w:name w:val="普通(网站) Char"/>
    <w:basedOn w:val="1"/>
    <w:hidden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687</Words>
  <Characters>767</Characters>
  <Lines>1</Lines>
  <Paragraphs>1</Paragraphs>
  <TotalTime>0</TotalTime>
  <ScaleCrop>false</ScaleCrop>
  <LinksUpToDate>false</LinksUpToDate>
  <CharactersWithSpaces>887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2023-07-26T02:45:00Z</dcterms:created>
  <dc:creator>Lux</dc:creator>
  <cp:lastModifiedBy>饶增红</cp:lastModifiedBy>
  <dcterms:modified xsi:type="dcterms:W3CDTF">2025-09-29T10:55:35Z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8A1E5F65F0E94B8E82D86E28B3D07B97_13</vt:lpwstr>
  </property>
  <property fmtid="{D5CDD505-2E9C-101B-9397-08002B2CF9AE}" pid="4" name="KSOTemplateDocerSaveRecord">
    <vt:lpwstr>eyJoZGlkIjoiZTEzZTUwYTQyMGFhMjViNDJlOWUwZGQ0NWY1Njg0ODQiLCJ1c2VySWQiOiIxMDA2NzE0MzM5In0=</vt:lpwstr>
  </property>
</Properties>
</file>