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A155C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</w:p>
    <w:p w14:paraId="09918511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b/>
          <w:bCs/>
          <w:kern w:val="0"/>
          <w:sz w:val="52"/>
          <w:szCs w:val="52"/>
        </w:rPr>
      </w:pPr>
    </w:p>
    <w:p w14:paraId="2835307E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b/>
          <w:bCs/>
          <w:kern w:val="0"/>
          <w:sz w:val="52"/>
          <w:szCs w:val="52"/>
        </w:rPr>
      </w:pPr>
      <w:r>
        <w:rPr>
          <w:rFonts w:hint="eastAsia" w:ascii="仿宋" w:hAnsi="仿宋" w:eastAsia="仿宋" w:cs="宋体"/>
          <w:b/>
          <w:bCs/>
          <w:kern w:val="0"/>
          <w:sz w:val="52"/>
          <w:szCs w:val="52"/>
        </w:rPr>
        <w:t>采购需求调查反馈表</w:t>
      </w:r>
    </w:p>
    <w:p w14:paraId="4EBC4494">
      <w:pPr>
        <w:pStyle w:val="3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F20BA32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36"/>
          <w:szCs w:val="36"/>
        </w:rPr>
      </w:pPr>
    </w:p>
    <w:p w14:paraId="30C3783A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36"/>
          <w:szCs w:val="36"/>
        </w:rPr>
      </w:pPr>
    </w:p>
    <w:p w14:paraId="60F656D5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36"/>
          <w:szCs w:val="36"/>
        </w:rPr>
      </w:pPr>
    </w:p>
    <w:p w14:paraId="2863B8F6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36"/>
          <w:szCs w:val="36"/>
        </w:rPr>
      </w:pPr>
    </w:p>
    <w:p w14:paraId="72104B14">
      <w:pPr>
        <w:pStyle w:val="3"/>
        <w:ind w:left="1807" w:hanging="1807" w:hangingChars="500"/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项目名称：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广州市荔湾区疾病预防控制中心物业管理服务议价资格项目</w:t>
      </w:r>
    </w:p>
    <w:p w14:paraId="7A82F360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公司名称（盖章）：</w:t>
      </w:r>
    </w:p>
    <w:p w14:paraId="76987B05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3E3ABD8D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20D81D4C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71F13C52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0E648A8D">
      <w:pPr>
        <w:pStyle w:val="3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 xml:space="preserve">    年    月    日</w:t>
      </w:r>
    </w:p>
    <w:p w14:paraId="1C5C01AF">
      <w:pPr>
        <w:pStyle w:val="3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7065E2CC">
      <w:pPr>
        <w:pStyle w:val="3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 w14:paraId="4A0C8D57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一、供应商基本信息</w:t>
      </w:r>
    </w:p>
    <w:p w14:paraId="1794984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</w:t>
      </w:r>
    </w:p>
    <w:p w14:paraId="6E747C42">
      <w:pPr>
        <w:spacing w:line="360" w:lineRule="auto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sz w:val="24"/>
        </w:rPr>
        <w:t>注册地址：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  </w:t>
      </w:r>
    </w:p>
    <w:p w14:paraId="43E1C91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    </w:t>
      </w:r>
    </w:p>
    <w:p w14:paraId="10499F92">
      <w:pPr>
        <w:spacing w:line="360" w:lineRule="auto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  </w:t>
      </w:r>
    </w:p>
    <w:p w14:paraId="17AB1129">
      <w:pPr>
        <w:spacing w:line="360" w:lineRule="auto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sz w:val="24"/>
        </w:rPr>
        <w:t>联系邮箱：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  </w:t>
      </w:r>
    </w:p>
    <w:p w14:paraId="3AE7D849"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市场主体类型（请在对应框内打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sz w:val="24"/>
        </w:rPr>
        <w:t>）：</w:t>
      </w:r>
    </w:p>
    <w:p w14:paraId="726E7D29"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事业法人      </w:t>
      </w:r>
      <w:r>
        <w:rPr>
          <w:rFonts w:hint="eastAsia" w:asciiTheme="minorEastAsia" w:hAnsiTheme="minorEastAsia" w:eastAsiaTheme="minorEastAsia" w:cstheme="minorEastAsia"/>
          <w:sz w:val="24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企业法人      </w:t>
      </w:r>
      <w:r>
        <w:rPr>
          <w:rFonts w:hint="eastAsia" w:asciiTheme="minorEastAsia" w:hAnsiTheme="minorEastAsia" w:eastAsiaTheme="minorEastAsia" w:cstheme="minorEastAsia"/>
          <w:sz w:val="24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自然人      </w:t>
      </w:r>
      <w:r>
        <w:rPr>
          <w:rFonts w:hint="eastAsia" w:asciiTheme="minorEastAsia" w:hAnsiTheme="minorEastAsia" w:eastAsiaTheme="minorEastAsia" w:cstheme="minorEastAsia"/>
          <w:sz w:val="24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</w:rPr>
        <w:t>其他组织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</w:t>
      </w:r>
    </w:p>
    <w:p w14:paraId="0DB43F79">
      <w:pPr>
        <w:pStyle w:val="5"/>
        <w:spacing w:after="0"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调查对象类型：供应商直接服务</w:t>
      </w:r>
    </w:p>
    <w:p w14:paraId="78A7611A">
      <w:pPr>
        <w:pStyle w:val="5"/>
        <w:rPr>
          <w:rFonts w:asciiTheme="minorEastAsia" w:hAnsiTheme="minorEastAsia" w:eastAsiaTheme="minorEastAsia" w:cstheme="minorEastAsia"/>
          <w:sz w:val="24"/>
        </w:rPr>
      </w:pPr>
    </w:p>
    <w:p w14:paraId="49370417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二、拟参与调研的项目信息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3930"/>
        <w:gridCol w:w="2098"/>
      </w:tblGrid>
      <w:tr w14:paraId="11B7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noWrap w:val="0"/>
            <w:vAlign w:val="center"/>
          </w:tcPr>
          <w:p w14:paraId="27ABBBDD">
            <w:pPr>
              <w:spacing w:before="156" w:before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3" w:type="pct"/>
            <w:noWrap w:val="0"/>
            <w:vAlign w:val="center"/>
          </w:tcPr>
          <w:p w14:paraId="773F8DEE">
            <w:pPr>
              <w:spacing w:before="156" w:before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1053" w:type="pct"/>
            <w:noWrap w:val="0"/>
            <w:vAlign w:val="center"/>
          </w:tcPr>
          <w:p w14:paraId="0F6804FD">
            <w:pPr>
              <w:spacing w:before="156" w:before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服务期限</w:t>
            </w:r>
          </w:p>
        </w:tc>
      </w:tr>
      <w:tr w14:paraId="2FA3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noWrap w:val="0"/>
            <w:vAlign w:val="center"/>
          </w:tcPr>
          <w:p w14:paraId="26A5FB6C">
            <w:pPr>
              <w:spacing w:before="156" w:before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广州市荔湾区疾病预防控制中心物业管理服务议价资格项目</w:t>
            </w:r>
          </w:p>
        </w:tc>
        <w:tc>
          <w:tcPr>
            <w:tcW w:w="1973" w:type="pct"/>
            <w:noWrap w:val="0"/>
            <w:vAlign w:val="center"/>
          </w:tcPr>
          <w:p w14:paraId="6A699D17">
            <w:pPr>
              <w:spacing w:before="156" w:before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物业管理服务</w:t>
            </w:r>
          </w:p>
        </w:tc>
        <w:tc>
          <w:tcPr>
            <w:tcW w:w="1053" w:type="pct"/>
            <w:noWrap w:val="0"/>
            <w:vAlign w:val="center"/>
          </w:tcPr>
          <w:p w14:paraId="4388256F">
            <w:pPr>
              <w:spacing w:before="156" w:before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1年</w:t>
            </w:r>
          </w:p>
        </w:tc>
      </w:tr>
    </w:tbl>
    <w:p w14:paraId="75188A8B">
      <w:pPr>
        <w:pStyle w:val="5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574B472D">
      <w:pPr>
        <w:spacing w:line="360" w:lineRule="auto"/>
        <w:outlineLvl w:val="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  <w:lang w:val="en-US" w:eastAsia="zh-CN"/>
        </w:rPr>
        <w:t>1.</w:t>
      </w:r>
      <w:r>
        <w:rPr>
          <w:rFonts w:hint="eastAsia" w:ascii="宋体" w:hAnsi="宋体" w:eastAsia="宋体" w:cs="Times New Roman"/>
          <w:b/>
          <w:sz w:val="24"/>
        </w:rPr>
        <w:t>岗位配置要求</w:t>
      </w:r>
    </w:p>
    <w:p w14:paraId="3B9EC9BE">
      <w:pPr>
        <w:shd w:val="clear"/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1）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  <w:t>根据广州市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  <w:lang w:eastAsia="zh-CN"/>
        </w:rPr>
        <w:t>荔湾区疾控中心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lang w:val="en-US" w:eastAsia="zh-CN"/>
        </w:rPr>
        <w:t>的物业管理服务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  <w:t>的岗位需求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lang w:val="en-US" w:eastAsia="zh-CN"/>
        </w:rPr>
        <w:t>。</w:t>
      </w:r>
    </w:p>
    <w:p w14:paraId="7E471E51"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  <w:t>2）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  <w:shd w:val="clear" w:color="auto" w:fill="FFFFFF"/>
        </w:rPr>
        <w:t>岗位设置、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shd w:val="clear" w:color="auto" w:fill="FFFFFF"/>
        </w:rPr>
        <w:t>岗位主要任务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shd w:val="clear" w:color="auto" w:fill="FFFFFF"/>
        </w:rPr>
        <w:t>人员配备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和物料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shd w:val="clear" w:color="auto" w:fill="FFFFFF"/>
        </w:rPr>
        <w:t>需求详见下表：</w:t>
      </w:r>
    </w:p>
    <w:p w14:paraId="4AD82D7E">
      <w:pPr>
        <w:jc w:val="center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lang w:val="en-US" w:eastAsia="zh-CN"/>
        </w:rPr>
        <w:t>广州市荔湾区疾病预防控制中心岗位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配置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lang w:val="en-US" w:eastAsia="zh-CN"/>
        </w:rPr>
        <w:t>及说明</w:t>
      </w:r>
    </w:p>
    <w:p w14:paraId="42316522">
      <w:pPr>
        <w:jc w:val="both"/>
        <w:rPr>
          <w:rFonts w:hint="default" w:asciiTheme="majorEastAsia" w:hAnsiTheme="majorEastAsia" w:eastAsiaTheme="majorEastAsia" w:cstheme="maj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lang w:val="en-US" w:eastAsia="zh-CN"/>
        </w:rPr>
        <w:t>人员需求表：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04"/>
        <w:gridCol w:w="707"/>
        <w:gridCol w:w="3266"/>
        <w:gridCol w:w="1099"/>
        <w:gridCol w:w="1472"/>
        <w:gridCol w:w="1426"/>
      </w:tblGrid>
      <w:tr w14:paraId="4BFD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分项内容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证件要求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工作时长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是否需要轮值</w:t>
            </w:r>
          </w:p>
        </w:tc>
      </w:tr>
      <w:tr w14:paraId="3384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负责做早餐、午餐，按采购人给予的人均标准制定菜谱，含基本工资、意外险等。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健康证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7小时岗，一周五天，早上六点半到岗，中午1点半下班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7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否，只有白班</w:t>
            </w:r>
          </w:p>
        </w:tc>
      </w:tr>
      <w:tr w14:paraId="08B1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1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厨工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协助厨师完成早午餐工作，饭堂卫生。含基本工资、意外险等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健康证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7小时岗，一周五天，早上六点半到岗，中午1点半下班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A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否，只有白班</w:t>
            </w:r>
          </w:p>
        </w:tc>
      </w:tr>
      <w:tr w14:paraId="18F6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清洁部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办公清洁（兼领班）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1-6层的保洁工作（其中实验室区域只负责公共走道、窗户）；领班负责统筹及安排工作任务；含基本工资、意外险等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健康证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8小时岗，一周五天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07：30-12：00，下午14：00-17：30分，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C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否，只有白班</w:t>
            </w:r>
          </w:p>
        </w:tc>
      </w:tr>
      <w:tr w14:paraId="4DF9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0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实验室洗涤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检实验室洗涤1人，主要工作如下：1、器皿洗涤、晾干整理每天约3小时。2、实验室清洁（扫地拖地、桌面擦拭、生活垃圾和实验垃圾处理）每天约2小时。3、洗手间卫生清洁每天约0.5小时。4、每逢周一三五四楼六楼实验服清洗晾晒2小时。5、剩余时间服从工作安排负责部分清洁工作。                               微检实验室洗涤1人，主要工作如下：1、器皿洗涤、晾干整理每天平均约4小时。2、实验室清洁（扫地拖地、桌面擦拭、生活垃圾和实验垃圾处理）每天平均2小时。3、剩余时间服从工作安排负责部分清洁工作。含基本工资、意外险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健康证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8小时岗，一周五天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07：30-12：00，下午14：00-17：30分，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C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否，只有白班</w:t>
            </w:r>
          </w:p>
        </w:tc>
      </w:tr>
      <w:tr w14:paraId="6705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队长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全中心的安全、消防、交通、治安管理工作，维持正常办公秩序及突发事件的处理，含工人基本工资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意外险等，同时负责管理保安部人员，做好排班等管理工作。含基本工资、意外险等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保安4人中有2人或以上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有消防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24小时轮值</w:t>
            </w:r>
          </w:p>
        </w:tc>
        <w:tc>
          <w:tcPr>
            <w:tcW w:w="7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2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86A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C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门岗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全中心的安全、消防、交通、治安管理工作，维持正常办公秩序及突发事件的处理，含工人基本工资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意外险等。</w:t>
            </w: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C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2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C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68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8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9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6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9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F572E15">
      <w:pPr>
        <w:spacing w:before="156" w:beforeLines="50" w:line="360" w:lineRule="auto"/>
        <w:jc w:val="left"/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  <w:t>物业服务内容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236"/>
        <w:gridCol w:w="1104"/>
        <w:gridCol w:w="5717"/>
      </w:tblGrid>
      <w:tr w14:paraId="0B77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A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服务次数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</w:tr>
      <w:tr w14:paraId="1F4D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食堂油污处理系统维修养护费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每年2次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食堂油涸机清洗（深度清洗，包括挂机及管道）及操作间、饭堂卫生清洁、每年2次，上半年一次，下半年一次。</w:t>
            </w:r>
          </w:p>
        </w:tc>
      </w:tr>
      <w:tr w14:paraId="412E7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化粪池清理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一年2次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对中心化粪池进行清理，包括抽粪，运输及清洁，一次约3-4车。</w:t>
            </w:r>
          </w:p>
        </w:tc>
      </w:tr>
      <w:tr w14:paraId="05FA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中心公共区域年度深层清洁费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一年2次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对中心公共区域地板，窗户，阳台，后院等进行深层清洁</w:t>
            </w:r>
          </w:p>
        </w:tc>
      </w:tr>
      <w:tr w14:paraId="2509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下水道、主干渠疏浚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每月1次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每月清理一次下水道、排污口杂物、淤泥；</w:t>
            </w:r>
          </w:p>
        </w:tc>
      </w:tr>
      <w:tr w14:paraId="4D43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垃圾分类设施维护费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按需提供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更换、补充、完善垃圾分类设施，参考《2025年1-7月（共7个月）广州市荔湾区疾病预防控制中心物料费明细（仅供参考）》</w:t>
            </w:r>
          </w:p>
        </w:tc>
      </w:tr>
      <w:tr w14:paraId="2F07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清洁物料费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按需提供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清洁过程中使用到的清洁耗材与清洁工具</w:t>
            </w:r>
          </w:p>
        </w:tc>
      </w:tr>
      <w:tr w14:paraId="5EB5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洗手液、纸巾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按需提供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每个洗手台配一瓶洗手液，一个卷纸、一个擦手纸。参考《2025年1-7月（共7个月）广州市荔湾区疾病预防控制中心物料费明细（仅供参考）》</w:t>
            </w:r>
          </w:p>
        </w:tc>
      </w:tr>
    </w:tbl>
    <w:p w14:paraId="743B5706">
      <w:pPr>
        <w:spacing w:before="156" w:beforeLines="50" w:line="360" w:lineRule="auto"/>
        <w:jc w:val="left"/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  <w:t>2025年1-7月（共7个月）广州市荔湾区疾病预防控制中心物料费明细（仅供参考）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  <w:lang w:eastAsia="zh-CN"/>
        </w:rPr>
        <w:t>：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250"/>
        <w:gridCol w:w="1364"/>
        <w:gridCol w:w="4141"/>
        <w:gridCol w:w="1299"/>
      </w:tblGrid>
      <w:tr w14:paraId="1426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数量 </w:t>
            </w:r>
          </w:p>
        </w:tc>
      </w:tr>
      <w:tr w14:paraId="3116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C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60寸手推式拖把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7A6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90寸手推式拖把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950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5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推杆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4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EEB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6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B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727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拖把杆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F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CA7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超大号黑色垃圾袋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90cmx110cm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500只/件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719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大号黑色垃圾袋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80cm×100cm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500只/件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2A1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B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大号蓝色垃圾袋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80cm×100cm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500只/件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A84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大号绿色垃圾袋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80cm×100cm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500只/件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DF7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小号黑色垃圾袋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30cmX36cm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100只/件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DFA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1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中号黑色垃圾袋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65cmx80cm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1000只/件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3A9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8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黑色垃圾袋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36cm×55cm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1000只/件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895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胶手套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1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F92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1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E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686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4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819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10个一扎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F89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3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洁厕精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520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8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CB7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7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343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B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消毒粉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20小包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031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85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A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700g*10卷/件</w:t>
            </w: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2C7F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总计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0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0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</w:tbl>
    <w:p w14:paraId="02E86632">
      <w:pPr>
        <w:spacing w:before="156" w:beforeLines="50" w:line="360" w:lineRule="auto"/>
        <w:jc w:val="left"/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</w:pPr>
    </w:p>
    <w:p w14:paraId="4B57AAF9">
      <w:pPr>
        <w:spacing w:before="156" w:beforeLines="50" w:line="360" w:lineRule="auto"/>
        <w:jc w:val="left"/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  <w:t>注：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  <w:t>所有人员和岗位的职责任务包含但不限于本条、标书、合同或其他资料内已列出的要求或内容，如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  <w:lang w:eastAsia="zh-CN"/>
        </w:rPr>
        <w:t>采购人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  <w:t>有需要或要求，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  <w:t>应根据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  <w:lang w:eastAsia="zh-CN"/>
        </w:rPr>
        <w:t>采购人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1"/>
          <w:szCs w:val="21"/>
          <w:highlight w:val="none"/>
        </w:rPr>
        <w:t>工作安排进行服务（相关费用包含在投标报价中，采购人不再另行支付）。</w:t>
      </w:r>
    </w:p>
    <w:p w14:paraId="3CB08FB7">
      <w:pPr>
        <w:pStyle w:val="5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7844FB44">
      <w:pPr>
        <w:pStyle w:val="5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2DE4A8AF">
      <w:pPr>
        <w:pStyle w:val="5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预估报价情况</w:t>
      </w:r>
    </w:p>
    <w:p w14:paraId="6CB3D515">
      <w:pPr>
        <w:pStyle w:val="5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1.拟报价（总价）为人民币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元</w:t>
      </w:r>
    </w:p>
    <w:p w14:paraId="3D043F5C">
      <w:pPr>
        <w:pStyle w:val="5"/>
        <w:rPr>
          <w:rFonts w:hint="eastAsia" w:ascii="宋体" w:hAnsi="宋体"/>
          <w:sz w:val="24"/>
        </w:rPr>
      </w:pPr>
    </w:p>
    <w:p w14:paraId="3F96FC1F">
      <w:pPr>
        <w:pStyle w:val="5"/>
        <w:rPr>
          <w:rFonts w:hint="eastAsia" w:ascii="宋体" w:hAnsi="宋体"/>
          <w:sz w:val="24"/>
        </w:rPr>
      </w:pPr>
    </w:p>
    <w:p w14:paraId="47FA368C">
      <w:pPr>
        <w:pStyle w:val="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2.价格水平或价格构成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报价明细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：</w:t>
      </w:r>
    </w:p>
    <w:p w14:paraId="30778F15">
      <w:pPr>
        <w:pStyle w:val="5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1）人员工资费用报价明细表(所有人员)：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71"/>
        <w:gridCol w:w="2025"/>
        <w:gridCol w:w="1172"/>
        <w:gridCol w:w="1172"/>
        <w:gridCol w:w="1705"/>
        <w:gridCol w:w="2325"/>
      </w:tblGrid>
      <w:tr w14:paraId="0DC3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43318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60409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2DDDC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分项内容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916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14:paraId="1BDDD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综合月工资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5DD2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每月费用</w:t>
            </w: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14:paraId="62782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387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7" w:type="pct"/>
            <w:vMerge w:val="continue"/>
            <w:shd w:val="clear" w:color="auto" w:fill="auto"/>
            <w:vAlign w:val="center"/>
          </w:tcPr>
          <w:p w14:paraId="7030B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shd w:val="clear" w:color="auto" w:fill="auto"/>
            <w:vAlign w:val="center"/>
          </w:tcPr>
          <w:p w14:paraId="4A05C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5" w:type="pct"/>
            <w:vMerge w:val="continue"/>
            <w:shd w:val="clear" w:color="auto" w:fill="auto"/>
            <w:vAlign w:val="center"/>
          </w:tcPr>
          <w:p w14:paraId="6DBD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C81A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88" w:type="pct"/>
            <w:vMerge w:val="continue"/>
            <w:shd w:val="clear" w:color="auto" w:fill="auto"/>
            <w:vAlign w:val="center"/>
          </w:tcPr>
          <w:p w14:paraId="0A5EF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6B41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（小计×人数）</w:t>
            </w:r>
          </w:p>
        </w:tc>
        <w:tc>
          <w:tcPr>
            <w:tcW w:w="1166" w:type="pct"/>
            <w:vMerge w:val="continue"/>
            <w:shd w:val="clear" w:color="auto" w:fill="auto"/>
            <w:vAlign w:val="center"/>
          </w:tcPr>
          <w:p w14:paraId="2217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26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7" w:type="pct"/>
            <w:shd w:val="clear" w:color="auto" w:fill="auto"/>
            <w:vAlign w:val="center"/>
          </w:tcPr>
          <w:p w14:paraId="0BEA6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F956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餐饮部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BF84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厨师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51B1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D2F6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C111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727C2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小时岗</w:t>
            </w:r>
          </w:p>
        </w:tc>
      </w:tr>
      <w:tr w14:paraId="3E46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7" w:type="pct"/>
            <w:shd w:val="clear" w:color="auto" w:fill="auto"/>
            <w:vAlign w:val="center"/>
          </w:tcPr>
          <w:p w14:paraId="40931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shd w:val="clear" w:color="auto" w:fill="auto"/>
            <w:vAlign w:val="center"/>
          </w:tcPr>
          <w:p w14:paraId="727FD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1C55F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厨工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88E9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02D8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7914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36DDD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小时岗</w:t>
            </w:r>
          </w:p>
        </w:tc>
      </w:tr>
      <w:tr w14:paraId="06B3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7" w:type="pct"/>
            <w:shd w:val="clear" w:color="auto" w:fill="auto"/>
            <w:vAlign w:val="center"/>
          </w:tcPr>
          <w:p w14:paraId="70BE4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59AA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清洁部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47AFF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办公清洁（兼领班）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7E0A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22A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5F1ED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0279C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8小时岗</w:t>
            </w:r>
          </w:p>
        </w:tc>
      </w:tr>
      <w:tr w14:paraId="0D38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7" w:type="pct"/>
            <w:shd w:val="clear" w:color="auto" w:fill="auto"/>
            <w:vAlign w:val="center"/>
          </w:tcPr>
          <w:p w14:paraId="7278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7" w:type="pct"/>
            <w:vMerge w:val="continue"/>
            <w:shd w:val="clear" w:color="auto" w:fill="auto"/>
            <w:vAlign w:val="center"/>
          </w:tcPr>
          <w:p w14:paraId="49B4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71B4A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实验室洗涤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4410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DF3C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0D36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620D7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8小时岗</w:t>
            </w:r>
          </w:p>
        </w:tc>
      </w:tr>
      <w:tr w14:paraId="76F7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7" w:type="pct"/>
            <w:shd w:val="clear" w:color="auto" w:fill="auto"/>
            <w:vAlign w:val="center"/>
          </w:tcPr>
          <w:p w14:paraId="6E3AA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3087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5269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0AAF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3287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5872E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43F73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8小时岗</w:t>
            </w:r>
          </w:p>
        </w:tc>
      </w:tr>
      <w:tr w14:paraId="1016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7" w:type="pct"/>
            <w:shd w:val="clear" w:color="auto" w:fill="auto"/>
            <w:vAlign w:val="center"/>
          </w:tcPr>
          <w:p w14:paraId="03D87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7" w:type="pct"/>
            <w:vMerge w:val="continue"/>
            <w:shd w:val="clear" w:color="auto" w:fill="auto"/>
            <w:vAlign w:val="center"/>
          </w:tcPr>
          <w:p w14:paraId="702C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0EA6E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门岗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E53F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0F67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10E08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1912C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8小时岗</w:t>
            </w:r>
          </w:p>
        </w:tc>
      </w:tr>
      <w:tr w14:paraId="0AFF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00" w:type="pct"/>
            <w:gridSpan w:val="3"/>
            <w:shd w:val="clear" w:color="auto" w:fill="auto"/>
            <w:vAlign w:val="center"/>
          </w:tcPr>
          <w:p w14:paraId="2A74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9D6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EBDE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F313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shd w:val="clear" w:color="auto" w:fill="auto"/>
            <w:noWrap/>
            <w:vAlign w:val="center"/>
          </w:tcPr>
          <w:p w14:paraId="51BE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DE0AB0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2）</w:t>
      </w:r>
      <w:r>
        <w:rPr>
          <w:rFonts w:hint="eastAsia" w:ascii="宋体" w:hAnsi="宋体"/>
          <w:sz w:val="24"/>
          <w:lang w:val="en-US" w:eastAsia="zh-CN"/>
        </w:rPr>
        <w:t>服装费用明细表：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413"/>
        <w:gridCol w:w="1128"/>
        <w:gridCol w:w="1435"/>
        <w:gridCol w:w="1325"/>
        <w:gridCol w:w="1552"/>
        <w:gridCol w:w="1566"/>
      </w:tblGrid>
      <w:tr w14:paraId="5C3C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分项内容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7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60E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3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75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（元/套）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（套）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冬夏装各两套</w:t>
            </w:r>
          </w:p>
        </w:tc>
      </w:tr>
      <w:tr w14:paraId="3585D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8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7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1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</w:tr>
      <w:tr w14:paraId="10D8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厨工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1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E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D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</w:tr>
      <w:tr w14:paraId="0A73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清洁部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8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2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0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</w:tr>
      <w:tr w14:paraId="2EC3E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保安部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D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E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5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</w:tr>
      <w:tr w14:paraId="4A8D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0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B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E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B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5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41EDA1B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3）专项费用明细表：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465"/>
        <w:gridCol w:w="1793"/>
        <w:gridCol w:w="4192"/>
      </w:tblGrid>
      <w:tr w14:paraId="78C0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每月费用（元）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9EB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食堂油污处理系统维修养护费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每年2次，上半年1次，下半年1次。</w:t>
            </w:r>
          </w:p>
        </w:tc>
      </w:tr>
      <w:tr w14:paraId="3123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化粪池清理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C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一年2次</w:t>
            </w:r>
          </w:p>
        </w:tc>
      </w:tr>
      <w:tr w14:paraId="412E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中心公共区域年度深层清洁费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7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一年2次</w:t>
            </w:r>
          </w:p>
        </w:tc>
      </w:tr>
      <w:tr w14:paraId="4F85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下水道、主干渠疏浚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3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每月1次</w:t>
            </w:r>
          </w:p>
        </w:tc>
      </w:tr>
      <w:tr w14:paraId="6BDF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垃圾分类设施维护费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4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，更换、补充、完善垃圾分类设施，参考《2025年1-7月（共7个月）广州市荔湾区疾病预防控制中心物料费明细（仅供参考）》</w:t>
            </w:r>
          </w:p>
        </w:tc>
      </w:tr>
      <w:tr w14:paraId="3A19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清洁物料费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2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清洁过程中使用到的清洁耗材与清洁工具</w:t>
            </w:r>
          </w:p>
        </w:tc>
      </w:tr>
      <w:tr w14:paraId="5E5B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洗手液、纸巾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C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按需提供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每个洗手台配一瓶洗手液，一个卷纸、一个擦手纸。参考《2025年1-7月（共7个月）广州市荔湾区疾病预防控制中心物料费明细（仅供参考）》</w:t>
            </w:r>
          </w:p>
        </w:tc>
      </w:tr>
      <w:tr w14:paraId="1D45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B4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8C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E38BD9D">
      <w:pPr>
        <w:pStyle w:val="5"/>
        <w:rPr>
          <w:rFonts w:ascii="宋体" w:hAnsi="宋体"/>
          <w:sz w:val="24"/>
        </w:rPr>
      </w:pPr>
    </w:p>
    <w:p w14:paraId="30ECFC0F">
      <w:pPr>
        <w:pStyle w:val="5"/>
        <w:rPr>
          <w:rFonts w:ascii="宋体" w:hAnsi="宋体"/>
          <w:sz w:val="24"/>
        </w:rPr>
      </w:pPr>
    </w:p>
    <w:p w14:paraId="4EAA4904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、需求调查内容</w:t>
      </w:r>
    </w:p>
    <w:p w14:paraId="66235FFE">
      <w:pPr>
        <w:pStyle w:val="5"/>
        <w:rPr>
          <w:rFonts w:ascii="宋体" w:hAnsi="宋体" w:cs="宋体"/>
          <w:b/>
          <w:bCs/>
          <w:i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i/>
          <w:color w:val="000000"/>
          <w:kern w:val="0"/>
          <w:sz w:val="24"/>
        </w:rPr>
        <w:t>调查应当选择真实、有效的信息，信息来源应当有依据且符合当前市场实际情况，不得随意编造。</w:t>
      </w:r>
    </w:p>
    <w:p w14:paraId="54BFD24C">
      <w:pPr>
        <w:pStyle w:val="5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（一）相关产业发展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4575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260352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1.标的技术说明</w:t>
            </w:r>
          </w:p>
        </w:tc>
      </w:tr>
      <w:tr w14:paraId="0BE2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4FE81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包括但不限于现有标的行业的发展历程、行业现状等：</w:t>
            </w:r>
          </w:p>
        </w:tc>
      </w:tr>
      <w:tr w14:paraId="7FEE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BA365B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2.资质情况</w:t>
            </w:r>
          </w:p>
        </w:tc>
      </w:tr>
      <w:tr w14:paraId="0155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5000" w:type="pct"/>
            <w:shd w:val="clear" w:color="auto" w:fill="auto"/>
          </w:tcPr>
          <w:p w14:paraId="4CA750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包括但不限于可能涉及的企业资质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建议供应商列出与本项目履约相关的企业资质、认证情况、获奖荣誉等）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、人员资质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建议供应商针对本项目提出的人员要求，详细列出项目经理、团队人员等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：</w:t>
            </w:r>
          </w:p>
        </w:tc>
      </w:tr>
      <w:tr w14:paraId="15A0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E97D6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3.标的标准和规范</w:t>
            </w:r>
          </w:p>
        </w:tc>
      </w:tr>
      <w:tr w14:paraId="7310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34F2B0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涉及的相关标准和规范：如国家、行业、地方、企业标准规范等</w:t>
            </w:r>
          </w:p>
        </w:tc>
      </w:tr>
    </w:tbl>
    <w:p w14:paraId="2919DC72">
      <w:pPr>
        <w:pStyle w:val="5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2DA5488E">
      <w:pPr>
        <w:pStyle w:val="5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（二）市场供给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AC1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90ECC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1.市场竞争程度</w:t>
            </w:r>
          </w:p>
        </w:tc>
      </w:tr>
      <w:tr w14:paraId="4BB3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6D5854B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包括但不限于市场占有率说明：</w:t>
            </w:r>
          </w:p>
          <w:p w14:paraId="0A343793">
            <w:pPr>
              <w:pStyle w:val="5"/>
              <w:rPr>
                <w:sz w:val="24"/>
              </w:rPr>
            </w:pPr>
          </w:p>
        </w:tc>
      </w:tr>
      <w:tr w14:paraId="4354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78D88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2.履约能力</w:t>
            </w:r>
          </w:p>
        </w:tc>
      </w:tr>
      <w:tr w14:paraId="1723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1082C3F0">
            <w:pPr>
              <w:pStyle w:val="11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供应商认为对本项目履约有影响的说明：</w:t>
            </w:r>
          </w:p>
        </w:tc>
      </w:tr>
    </w:tbl>
    <w:p w14:paraId="522E6F5F">
      <w:pPr>
        <w:pStyle w:val="5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5FB9BDB9">
      <w:pPr>
        <w:pStyle w:val="5"/>
        <w:numPr>
          <w:ilvl w:val="0"/>
          <w:numId w:val="1"/>
        </w:numPr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同类采购项目历史（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2021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年至今）成交信息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85"/>
        <w:gridCol w:w="1415"/>
        <w:gridCol w:w="1327"/>
        <w:gridCol w:w="1102"/>
        <w:gridCol w:w="1212"/>
        <w:gridCol w:w="1311"/>
        <w:gridCol w:w="1361"/>
      </w:tblGrid>
      <w:tr w14:paraId="4FF7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473" w:type="pct"/>
            <w:vAlign w:val="center"/>
          </w:tcPr>
          <w:p w14:paraId="7023374D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45" w:type="pct"/>
            <w:vAlign w:val="center"/>
          </w:tcPr>
          <w:p w14:paraId="39CA37B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合同签订时间</w:t>
            </w:r>
          </w:p>
        </w:tc>
        <w:tc>
          <w:tcPr>
            <w:tcW w:w="710" w:type="pct"/>
            <w:vAlign w:val="center"/>
          </w:tcPr>
          <w:p w14:paraId="4E61C61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采购人</w:t>
            </w:r>
          </w:p>
        </w:tc>
        <w:tc>
          <w:tcPr>
            <w:tcW w:w="666" w:type="pct"/>
            <w:vAlign w:val="center"/>
          </w:tcPr>
          <w:p w14:paraId="366C123E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553" w:type="pct"/>
            <w:vAlign w:val="center"/>
          </w:tcPr>
          <w:p w14:paraId="1ADFF96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承接商名称</w:t>
            </w:r>
          </w:p>
        </w:tc>
        <w:tc>
          <w:tcPr>
            <w:tcW w:w="608" w:type="pct"/>
            <w:vAlign w:val="center"/>
          </w:tcPr>
          <w:p w14:paraId="7635A88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服务期</w:t>
            </w:r>
          </w:p>
        </w:tc>
        <w:tc>
          <w:tcPr>
            <w:tcW w:w="658" w:type="pct"/>
            <w:vAlign w:val="center"/>
          </w:tcPr>
          <w:p w14:paraId="3CD3DF1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合同价</w:t>
            </w:r>
          </w:p>
        </w:tc>
        <w:tc>
          <w:tcPr>
            <w:tcW w:w="683" w:type="pct"/>
            <w:vAlign w:val="center"/>
          </w:tcPr>
          <w:p w14:paraId="582458B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相关结果公告网址链接或采购合同</w:t>
            </w:r>
          </w:p>
        </w:tc>
      </w:tr>
      <w:tr w14:paraId="312D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73" w:type="pct"/>
            <w:vAlign w:val="center"/>
          </w:tcPr>
          <w:p w14:paraId="1B6E228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645" w:type="pct"/>
            <w:vAlign w:val="center"/>
          </w:tcPr>
          <w:p w14:paraId="0BF4DF9C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05704DBD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192177C7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553" w:type="pct"/>
            <w:vAlign w:val="center"/>
          </w:tcPr>
          <w:p w14:paraId="09859A37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26F93E7C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58" w:type="pct"/>
            <w:vAlign w:val="center"/>
          </w:tcPr>
          <w:p w14:paraId="77F79BB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5B7405C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14:paraId="401F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73" w:type="pct"/>
            <w:vAlign w:val="center"/>
          </w:tcPr>
          <w:p w14:paraId="0A9649A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645" w:type="pct"/>
            <w:vAlign w:val="center"/>
          </w:tcPr>
          <w:p w14:paraId="2C29794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4B0F926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110F13D3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553" w:type="pct"/>
            <w:vAlign w:val="center"/>
          </w:tcPr>
          <w:p w14:paraId="591A8AA5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7D31F8DE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58" w:type="pct"/>
            <w:vAlign w:val="center"/>
          </w:tcPr>
          <w:p w14:paraId="3A3C8A42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1870ED9E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14:paraId="612D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73" w:type="pct"/>
            <w:vAlign w:val="center"/>
          </w:tcPr>
          <w:p w14:paraId="3150435D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645" w:type="pct"/>
            <w:vAlign w:val="center"/>
          </w:tcPr>
          <w:p w14:paraId="1BE76B6E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1EE2ACFA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66985E3B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553" w:type="pct"/>
            <w:vAlign w:val="center"/>
          </w:tcPr>
          <w:p w14:paraId="0E378AAD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2CE5073D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58" w:type="pct"/>
            <w:vAlign w:val="center"/>
          </w:tcPr>
          <w:p w14:paraId="0BAF83B4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12DB4864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14:paraId="3FFC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73" w:type="pct"/>
            <w:vAlign w:val="center"/>
          </w:tcPr>
          <w:p w14:paraId="34275F5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...</w:t>
            </w:r>
          </w:p>
        </w:tc>
        <w:tc>
          <w:tcPr>
            <w:tcW w:w="645" w:type="pct"/>
            <w:vAlign w:val="center"/>
          </w:tcPr>
          <w:p w14:paraId="63D7C095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14A6B0A5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2079FCF4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553" w:type="pct"/>
            <w:vAlign w:val="center"/>
          </w:tcPr>
          <w:p w14:paraId="7923792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70E15DFB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58" w:type="pct"/>
            <w:vAlign w:val="center"/>
          </w:tcPr>
          <w:p w14:paraId="264278BB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1E690B3C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14:paraId="2D02DA17">
      <w:pPr>
        <w:pStyle w:val="5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6AE97C89">
      <w:pPr>
        <w:pStyle w:val="5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）服务供应商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企业情况说明</w:t>
      </w:r>
    </w:p>
    <w:p w14:paraId="6AC47994">
      <w:pPr>
        <w:pStyle w:val="5"/>
        <w:spacing w:after="0"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服务商名称：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  <w:u w:val="none"/>
          <w:lang w:eastAsia="zh-CN"/>
        </w:rPr>
        <w:t>，</w:t>
      </w:r>
      <w:r>
        <w:rPr>
          <w:rFonts w:hint="eastAsia" w:ascii="宋体" w:hAnsi="宋体"/>
          <w:sz w:val="24"/>
        </w:rPr>
        <w:t>企业情况</w:t>
      </w:r>
      <w:r>
        <w:rPr>
          <w:rFonts w:hint="eastAsia" w:ascii="宋体" w:hAnsi="宋体"/>
          <w:sz w:val="24"/>
          <w:lang w:eastAsia="zh-CN"/>
        </w:rPr>
        <w:t>【</w:t>
      </w:r>
      <w:r>
        <w:rPr>
          <w:rFonts w:hint="eastAsia" w:ascii="宋体" w:hAnsi="宋体"/>
          <w:sz w:val="24"/>
          <w:lang w:val="en-US" w:eastAsia="zh-CN"/>
        </w:rPr>
        <w:t>我公司</w:t>
      </w:r>
      <w:r>
        <w:rPr>
          <w:rFonts w:hint="eastAsia" w:ascii="宋体" w:hAnsi="宋体"/>
          <w:sz w:val="24"/>
        </w:rPr>
        <w:t>对应的中小企业划分标准所属</w:t>
      </w:r>
      <w:r>
        <w:rPr>
          <w:rFonts w:hint="eastAsia" w:ascii="宋体" w:hAnsi="宋体"/>
          <w:sz w:val="24"/>
          <w:highlight w:val="none"/>
        </w:rPr>
        <w:t>行业：</w:t>
      </w:r>
      <w:r>
        <w:rPr>
          <w:rFonts w:hint="eastAsia" w:ascii="宋体" w:hAnsi="宋体"/>
          <w:b/>
          <w:bCs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</w:rPr>
        <w:t>上一年度数据</w:t>
      </w:r>
      <w:r>
        <w:rPr>
          <w:rFonts w:hint="eastAsia" w:ascii="宋体" w:hAnsi="宋体"/>
          <w:sz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highlight w:val="none"/>
        </w:rPr>
        <w:t>从业人员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highlight w:val="none"/>
          <w:lang w:val="en-US" w:eastAsia="zh-CN"/>
        </w:rPr>
        <w:t>人，</w:t>
      </w:r>
      <w:r>
        <w:rPr>
          <w:rFonts w:hint="eastAsia" w:ascii="宋体" w:hAnsi="宋体"/>
          <w:sz w:val="24"/>
          <w:highlight w:val="none"/>
        </w:rPr>
        <w:t>营业收入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highlight w:val="none"/>
          <w:lang w:val="en-US" w:eastAsia="zh-CN"/>
        </w:rPr>
        <w:t>万元，</w:t>
      </w:r>
      <w:r>
        <w:rPr>
          <w:rFonts w:hint="eastAsia" w:ascii="宋体" w:hAnsi="宋体"/>
          <w:sz w:val="24"/>
          <w:highlight w:val="none"/>
        </w:rPr>
        <w:t>资产总</w:t>
      </w:r>
    </w:p>
    <w:p w14:paraId="00664268">
      <w:pPr>
        <w:pStyle w:val="5"/>
        <w:spacing w:after="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额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>万元（</w:t>
      </w:r>
      <w:r>
        <w:rPr>
          <w:rFonts w:hint="eastAsia" w:ascii="宋体" w:hAnsi="宋体"/>
          <w:sz w:val="24"/>
        </w:rPr>
        <w:t>无上一年度数据的新成立企业可不填报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】</w:t>
      </w:r>
      <w:r>
        <w:rPr>
          <w:rFonts w:hint="eastAsia" w:ascii="宋体" w:hAnsi="宋体"/>
          <w:sz w:val="24"/>
        </w:rPr>
        <w:t>。</w:t>
      </w:r>
    </w:p>
    <w:p w14:paraId="382DE550">
      <w:pPr>
        <w:pStyle w:val="5"/>
        <w:spacing w:after="0" w:line="360" w:lineRule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我公司属于：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 xml:space="preserve">大型企业      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中型企业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 xml:space="preserve">小型企业      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微型企业</w:t>
      </w:r>
    </w:p>
    <w:p w14:paraId="659BD64B">
      <w:pPr>
        <w:pStyle w:val="5"/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2.公司简介：包括公司背景、业务范围、组织架构等</w:t>
      </w:r>
    </w:p>
    <w:p w14:paraId="0684637D">
      <w:pPr>
        <w:pStyle w:val="5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 w14:paraId="6396AF7B">
      <w:pPr>
        <w:pStyle w:val="5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）本次项目的建议需求</w:t>
      </w:r>
    </w:p>
    <w:p w14:paraId="46C3D8A6">
      <w:pPr>
        <w:pStyle w:val="5"/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例如：</w:t>
      </w:r>
    </w:p>
    <w:p w14:paraId="22268705">
      <w:pPr>
        <w:pStyle w:val="5"/>
        <w:numPr>
          <w:ilvl w:val="0"/>
          <w:numId w:val="2"/>
        </w:numP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供应商列出承接本项目具体的服务流程，重点难点等；</w:t>
      </w:r>
    </w:p>
    <w:p w14:paraId="4D728B4A">
      <w:pPr>
        <w:pStyle w:val="5"/>
        <w:numPr>
          <w:ilvl w:val="0"/>
          <w:numId w:val="2"/>
        </w:numP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供应商列出为工作人员培训与管理方案等；</w:t>
      </w:r>
    </w:p>
    <w:p w14:paraId="466B9FCD">
      <w:pPr>
        <w:pStyle w:val="5"/>
        <w:rPr>
          <w:rFonts w:ascii="宋体" w:hAnsi="宋体" w:cs="宋体"/>
          <w:b/>
          <w:bCs/>
          <w:color w:val="000000"/>
          <w:kern w:val="0"/>
          <w:sz w:val="24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D7B20">
    <w:pPr>
      <w:pStyle w:val="6"/>
      <w:jc w:val="center"/>
    </w:pPr>
  </w:p>
  <w:p w14:paraId="65BBF93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06960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6263B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63B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006051C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316C8"/>
    <w:multiLevelType w:val="singleLevel"/>
    <w:tmpl w:val="843316C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2F03349"/>
    <w:multiLevelType w:val="singleLevel"/>
    <w:tmpl w:val="F2F033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ZDYxZDQwOGYyMDA2ZWU5N2NhNjhjMmI5ZWNjOWMifQ=="/>
    <w:docVar w:name="KSO_WPS_MARK_KEY" w:val="da8ce5ed-cf4e-45dc-b68d-d921e75329fc"/>
  </w:docVars>
  <w:rsids>
    <w:rsidRoot w:val="1D7E67A9"/>
    <w:rsid w:val="000E346E"/>
    <w:rsid w:val="003B102D"/>
    <w:rsid w:val="00681928"/>
    <w:rsid w:val="00720F81"/>
    <w:rsid w:val="009333F6"/>
    <w:rsid w:val="00AA289B"/>
    <w:rsid w:val="00BB7982"/>
    <w:rsid w:val="00C326CF"/>
    <w:rsid w:val="00CD0F59"/>
    <w:rsid w:val="01C965FC"/>
    <w:rsid w:val="02301521"/>
    <w:rsid w:val="040A4D09"/>
    <w:rsid w:val="04B922CF"/>
    <w:rsid w:val="05797C7A"/>
    <w:rsid w:val="05A44CA7"/>
    <w:rsid w:val="06145BAF"/>
    <w:rsid w:val="068B4EC7"/>
    <w:rsid w:val="069B7C33"/>
    <w:rsid w:val="070E365E"/>
    <w:rsid w:val="079052BE"/>
    <w:rsid w:val="08352CF5"/>
    <w:rsid w:val="08584742"/>
    <w:rsid w:val="08865D7F"/>
    <w:rsid w:val="0946657C"/>
    <w:rsid w:val="0A114315"/>
    <w:rsid w:val="0A2264BB"/>
    <w:rsid w:val="0AB3625E"/>
    <w:rsid w:val="0ACF6035"/>
    <w:rsid w:val="0AF66C4F"/>
    <w:rsid w:val="0B296827"/>
    <w:rsid w:val="0C12098E"/>
    <w:rsid w:val="0C41423F"/>
    <w:rsid w:val="0C5363EE"/>
    <w:rsid w:val="0C6A2581"/>
    <w:rsid w:val="0D0414C3"/>
    <w:rsid w:val="0D1B387B"/>
    <w:rsid w:val="0DA877FB"/>
    <w:rsid w:val="0E546809"/>
    <w:rsid w:val="0E9C7B2A"/>
    <w:rsid w:val="105135C7"/>
    <w:rsid w:val="10B61C33"/>
    <w:rsid w:val="11553800"/>
    <w:rsid w:val="120470E6"/>
    <w:rsid w:val="12DB02AB"/>
    <w:rsid w:val="139D77BD"/>
    <w:rsid w:val="15F11FBC"/>
    <w:rsid w:val="18226406"/>
    <w:rsid w:val="195E521C"/>
    <w:rsid w:val="19742C91"/>
    <w:rsid w:val="1A8446CF"/>
    <w:rsid w:val="1AE97BE7"/>
    <w:rsid w:val="1B326960"/>
    <w:rsid w:val="1BF75CCC"/>
    <w:rsid w:val="1C282685"/>
    <w:rsid w:val="1D7E67A9"/>
    <w:rsid w:val="1E757AC2"/>
    <w:rsid w:val="1EBB4E6F"/>
    <w:rsid w:val="1F593A73"/>
    <w:rsid w:val="1F9B1E7A"/>
    <w:rsid w:val="1FC63B1B"/>
    <w:rsid w:val="203E7B55"/>
    <w:rsid w:val="207E1F19"/>
    <w:rsid w:val="20CA5011"/>
    <w:rsid w:val="20D37847"/>
    <w:rsid w:val="21AD6D40"/>
    <w:rsid w:val="21B225A8"/>
    <w:rsid w:val="23533917"/>
    <w:rsid w:val="25D55EC9"/>
    <w:rsid w:val="25E44CFA"/>
    <w:rsid w:val="266D2F42"/>
    <w:rsid w:val="26F03788"/>
    <w:rsid w:val="271A7CC3"/>
    <w:rsid w:val="28876C2E"/>
    <w:rsid w:val="2B167A1C"/>
    <w:rsid w:val="2BA666ED"/>
    <w:rsid w:val="2BDD2FDD"/>
    <w:rsid w:val="2BE5357A"/>
    <w:rsid w:val="2D42235D"/>
    <w:rsid w:val="2DAB383C"/>
    <w:rsid w:val="2F56121E"/>
    <w:rsid w:val="2FA432A0"/>
    <w:rsid w:val="2FCF5F6B"/>
    <w:rsid w:val="2FE36138"/>
    <w:rsid w:val="30855B1A"/>
    <w:rsid w:val="313C55A7"/>
    <w:rsid w:val="31657092"/>
    <w:rsid w:val="31DE151F"/>
    <w:rsid w:val="32015008"/>
    <w:rsid w:val="32246A35"/>
    <w:rsid w:val="343018AE"/>
    <w:rsid w:val="35042256"/>
    <w:rsid w:val="353B61B4"/>
    <w:rsid w:val="35496928"/>
    <w:rsid w:val="369E0EF6"/>
    <w:rsid w:val="37815E2B"/>
    <w:rsid w:val="38540530"/>
    <w:rsid w:val="391F4F28"/>
    <w:rsid w:val="39752BBC"/>
    <w:rsid w:val="39D87235"/>
    <w:rsid w:val="3A016302"/>
    <w:rsid w:val="3A7461F5"/>
    <w:rsid w:val="3A7B1C42"/>
    <w:rsid w:val="3B1F1023"/>
    <w:rsid w:val="3C060FCC"/>
    <w:rsid w:val="3C3A346E"/>
    <w:rsid w:val="3CB86535"/>
    <w:rsid w:val="3DA50923"/>
    <w:rsid w:val="3DD10744"/>
    <w:rsid w:val="3E0273F8"/>
    <w:rsid w:val="3EC67C65"/>
    <w:rsid w:val="4105404B"/>
    <w:rsid w:val="4125066A"/>
    <w:rsid w:val="41DB4BD3"/>
    <w:rsid w:val="43081BD1"/>
    <w:rsid w:val="43685629"/>
    <w:rsid w:val="438C45B0"/>
    <w:rsid w:val="44775260"/>
    <w:rsid w:val="454927B7"/>
    <w:rsid w:val="4658277D"/>
    <w:rsid w:val="47BC567F"/>
    <w:rsid w:val="482D7CE9"/>
    <w:rsid w:val="49902920"/>
    <w:rsid w:val="4AA90943"/>
    <w:rsid w:val="4AD55208"/>
    <w:rsid w:val="4B7A3887"/>
    <w:rsid w:val="4C226976"/>
    <w:rsid w:val="4C79438F"/>
    <w:rsid w:val="4D490E3C"/>
    <w:rsid w:val="4DB447D1"/>
    <w:rsid w:val="4E1C0D1A"/>
    <w:rsid w:val="4F87133E"/>
    <w:rsid w:val="4FD97F23"/>
    <w:rsid w:val="50563E5D"/>
    <w:rsid w:val="506D5769"/>
    <w:rsid w:val="515535B9"/>
    <w:rsid w:val="51642112"/>
    <w:rsid w:val="52E635B0"/>
    <w:rsid w:val="53F61885"/>
    <w:rsid w:val="54696247"/>
    <w:rsid w:val="5560589C"/>
    <w:rsid w:val="56B61ABA"/>
    <w:rsid w:val="579A5620"/>
    <w:rsid w:val="5803349C"/>
    <w:rsid w:val="581A249A"/>
    <w:rsid w:val="583A23D4"/>
    <w:rsid w:val="58583495"/>
    <w:rsid w:val="58646D1E"/>
    <w:rsid w:val="58AC478C"/>
    <w:rsid w:val="592866D1"/>
    <w:rsid w:val="597E3681"/>
    <w:rsid w:val="5A1E446F"/>
    <w:rsid w:val="5B7420A1"/>
    <w:rsid w:val="5BAF7A77"/>
    <w:rsid w:val="5CBD7200"/>
    <w:rsid w:val="5E0678E3"/>
    <w:rsid w:val="5E714676"/>
    <w:rsid w:val="60340116"/>
    <w:rsid w:val="604611AF"/>
    <w:rsid w:val="61C86CA3"/>
    <w:rsid w:val="628218E8"/>
    <w:rsid w:val="62BA3A6E"/>
    <w:rsid w:val="62C32B5B"/>
    <w:rsid w:val="62FA03DF"/>
    <w:rsid w:val="631B1054"/>
    <w:rsid w:val="632A1297"/>
    <w:rsid w:val="63604CB9"/>
    <w:rsid w:val="63B219B9"/>
    <w:rsid w:val="64691E0B"/>
    <w:rsid w:val="649D5D22"/>
    <w:rsid w:val="64C952F6"/>
    <w:rsid w:val="65896749"/>
    <w:rsid w:val="658A408B"/>
    <w:rsid w:val="659C4B52"/>
    <w:rsid w:val="65C37EAD"/>
    <w:rsid w:val="670C472C"/>
    <w:rsid w:val="69537A52"/>
    <w:rsid w:val="69B37E24"/>
    <w:rsid w:val="69CF4947"/>
    <w:rsid w:val="6B2F7D93"/>
    <w:rsid w:val="6BDB5825"/>
    <w:rsid w:val="6C6D6C37"/>
    <w:rsid w:val="6E84731C"/>
    <w:rsid w:val="6ECE4FF7"/>
    <w:rsid w:val="6F59537D"/>
    <w:rsid w:val="70967F6C"/>
    <w:rsid w:val="70EB2734"/>
    <w:rsid w:val="710F37C4"/>
    <w:rsid w:val="736E5FB4"/>
    <w:rsid w:val="73F9363E"/>
    <w:rsid w:val="761262E7"/>
    <w:rsid w:val="76DB1404"/>
    <w:rsid w:val="77CC5A95"/>
    <w:rsid w:val="77DE24C2"/>
    <w:rsid w:val="780F109C"/>
    <w:rsid w:val="78C706B5"/>
    <w:rsid w:val="79256AC8"/>
    <w:rsid w:val="79B31B8F"/>
    <w:rsid w:val="7A920A39"/>
    <w:rsid w:val="7BD428EF"/>
    <w:rsid w:val="7CAF4890"/>
    <w:rsid w:val="7D861BBB"/>
    <w:rsid w:val="7E311A1B"/>
    <w:rsid w:val="7E42141E"/>
    <w:rsid w:val="7E747B3F"/>
    <w:rsid w:val="7FF66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autoRedefine/>
    <w:unhideWhenUsed/>
    <w:qFormat/>
    <w:uiPriority w:val="99"/>
    <w:pPr>
      <w:spacing w:after="120"/>
    </w:p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81"/>
    <w:basedOn w:val="10"/>
    <w:autoRedefine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10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2752</Words>
  <Characters>2945</Characters>
  <Lines>6</Lines>
  <Paragraphs>1</Paragraphs>
  <TotalTime>1</TotalTime>
  <ScaleCrop>false</ScaleCrop>
  <LinksUpToDate>false</LinksUpToDate>
  <CharactersWithSpaces>3253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2024-05-27T05:19:00Z</dcterms:created>
  <dc:creator>中经</dc:creator>
  <cp:lastModifiedBy>moon</cp:lastModifiedBy>
  <dcterms:modified xsi:type="dcterms:W3CDTF">2025-09-29T09:13:34Z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D7A6CCB764F84E1E9ECAD2690FF6FF41_13</vt:lpwstr>
  </property>
  <property fmtid="{D5CDD505-2E9C-101B-9397-08002B2CF9AE}" pid="4" name="KSOTemplateDocerSaveRecord">
    <vt:lpwstr>eyJoZGlkIjoiNTNiYmU1ZDUyNzUwZjc4NjI3ZmJmY2M5ZWIyOTk5NDAiLCJ1c2VySWQiOiI5Mzk1MTcxODgifQ==</vt:lpwstr>
  </property>
</Properties>
</file>