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sz w:val="32"/>
          <w:szCs w:val="32"/>
        </w:rPr>
      </w:pPr>
      <w:bookmarkStart w:id="0" w:name="OLE_LINK1"/>
      <w:bookmarkStart w:id="1" w:name="OLE_LINK2"/>
      <w:r>
        <w:rPr>
          <w:rFonts w:hint="eastAsia" w:ascii="宋体" w:hAnsi="宋体" w:cs="宋体"/>
          <w:b/>
          <w:sz w:val="32"/>
          <w:szCs w:val="32"/>
        </w:rPr>
        <w:t>广东金融学院广州校区监控升级项目</w:t>
      </w:r>
    </w:p>
    <w:bookmarkEnd w:id="0"/>
    <w:p>
      <w:pPr>
        <w:jc w:val="center"/>
      </w:pPr>
      <w:r>
        <w:rPr>
          <w:rFonts w:hint="eastAsia" w:ascii="宋体" w:hAnsi="宋体" w:cs="宋体"/>
          <w:b/>
          <w:sz w:val="32"/>
          <w:szCs w:val="32"/>
        </w:rPr>
        <w:t>设备需求意见征集</w:t>
      </w:r>
    </w:p>
    <w:bookmarkEnd w:id="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广东金融学院广州校区监控升级项目需求内容包含监控管理平台的二次开发升级，考虑学校成本投入、经济效益等实际情况，平台升级须与校内往期采购且仍在使用的设备对接实现统一管理。现设置星号条款如下，并针对此向全社会征集需求意见反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新管理平台需能兼容校内现使用的海康威视（型号：DS-2CD2336WD-1、DS-2CD3T25-13、DS-IPC-B12H-1、DS-2CD3T47EWDV3-L、DS-2CD2T4XJ-MS、DS-2CD2T2XYZUV-JRTS)大华型号：(IPC-HFW3433M-I1、IPC-HDBW5631R-IAS),星网锐捷（型号：SN1735-CIL、SN1635-CIL)前端摄像机,现有的星网锐捷（型号：SN86128-424-HS、SN8664-28HS-B299、SN86128-316HS-7795、SN8664-316-V2-7DA4、SN8664-36-V2-7DA6-1)、海康威视（型号：DS-A71048R/8T)网络存储设备，实现校园管理平台统一管理，同一平台上可以全部看到新旧摄像机的画面及新旧的网络存储录像回放。实现多种事件类型配置联动规则，事件源包含：通用视频事件、IO事件和人员识别等事件；可配置的联动包括：实时预览界面弹出、录像、抓图等功能。（投标文件中须需提供承诺函。）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请各公司（单位）</w:t>
      </w:r>
      <w:r>
        <w:rPr>
          <w:rFonts w:hint="eastAsia" w:asciiTheme="minorEastAsia" w:hAnsiTheme="minorEastAsia" w:eastAsiaTheme="minorEastAsia" w:cstheme="minorEastAsia"/>
          <w:sz w:val="24"/>
          <w:szCs w:val="24"/>
          <w:lang w:val="en-US" w:eastAsia="zh-CN"/>
        </w:rPr>
        <w:t>将反馈意见</w:t>
      </w:r>
      <w:r>
        <w:rPr>
          <w:rFonts w:hint="eastAsia" w:asciiTheme="minorEastAsia" w:hAnsiTheme="minorEastAsia" w:eastAsiaTheme="minorEastAsia" w:cstheme="minorEastAsia"/>
          <w:sz w:val="24"/>
          <w:szCs w:val="24"/>
          <w:lang w:val="en-US" w:eastAsia="zh-CN"/>
        </w:rPr>
        <w:t>按附件1盖章后</w:t>
      </w:r>
      <w:r>
        <w:rPr>
          <w:rFonts w:hint="eastAsia" w:asciiTheme="minorEastAsia" w:hAnsiTheme="minorEastAsia" w:eastAsiaTheme="minorEastAsia" w:cstheme="minorEastAsia"/>
          <w:sz w:val="24"/>
          <w:szCs w:val="24"/>
        </w:rPr>
        <w:t>于202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23</w:t>
      </w:r>
      <w:r>
        <w:rPr>
          <w:rFonts w:hint="eastAsia" w:asciiTheme="minorEastAsia" w:hAnsiTheme="minorEastAsia" w:eastAsiaTheme="minorEastAsia" w:cstheme="minorEastAsia"/>
          <w:sz w:val="24"/>
          <w:szCs w:val="24"/>
        </w:rPr>
        <w:t>日前发至广东金融学院招标与采购中心邮箱：</w:t>
      </w:r>
      <w:r>
        <w:rPr>
          <w:rFonts w:hint="eastAsia" w:asciiTheme="minorEastAsia" w:hAnsiTheme="minorEastAsia" w:eastAsiaTheme="minorEastAsia" w:cstheme="minorEastAsia"/>
          <w:b/>
          <w:sz w:val="24"/>
          <w:szCs w:val="24"/>
        </w:rPr>
        <w:t>zczx@gduf.edu.cn</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招标与采购中心     联系人：</w:t>
      </w:r>
      <w:r>
        <w:rPr>
          <w:rFonts w:hint="eastAsia" w:asciiTheme="minorEastAsia" w:hAnsiTheme="minorEastAsia" w:eastAsiaTheme="minorEastAsia" w:cstheme="minorEastAsia"/>
          <w:sz w:val="24"/>
          <w:szCs w:val="24"/>
          <w:lang w:val="en-US" w:eastAsia="zh-CN"/>
        </w:rPr>
        <w:t>葛</w:t>
      </w:r>
      <w:r>
        <w:rPr>
          <w:rFonts w:hint="eastAsia" w:asciiTheme="minorEastAsia" w:hAnsiTheme="minorEastAsia" w:eastAsiaTheme="minorEastAsia" w:cstheme="minorEastAsia"/>
          <w:sz w:val="24"/>
          <w:szCs w:val="24"/>
        </w:rPr>
        <w:t>老师    联系电话：020-87053916</w:t>
      </w:r>
    </w:p>
    <w:p>
      <w:pPr>
        <w:rPr>
          <w:rFonts w:hint="eastAsia" w:ascii="仿宋" w:hAnsi="仿宋" w:eastAsia="仿宋" w:cs="Times New Roman"/>
          <w:szCs w:val="21"/>
          <w:lang w:val="en-US" w:eastAsia="zh-CN"/>
        </w:rPr>
      </w:pPr>
    </w:p>
    <w:p>
      <w:pP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附件1</w:t>
      </w:r>
    </w:p>
    <w:p>
      <w:pPr>
        <w:jc w:val="center"/>
        <w:rPr>
          <w:rFonts w:hint="eastAsia" w:ascii="宋体" w:hAnsi="宋体" w:cs="宋体"/>
          <w:b/>
          <w:sz w:val="32"/>
          <w:szCs w:val="32"/>
        </w:rPr>
      </w:pPr>
      <w:r>
        <w:rPr>
          <w:rFonts w:hint="eastAsia" w:ascii="宋体" w:hAnsi="宋体" w:cs="宋体"/>
          <w:b/>
          <w:sz w:val="32"/>
          <w:szCs w:val="32"/>
        </w:rPr>
        <w:t>广东金融学院广州校区监控升级项目</w:t>
      </w:r>
    </w:p>
    <w:p>
      <w:pPr>
        <w:jc w:val="center"/>
        <w:rPr>
          <w:rFonts w:hint="eastAsia" w:eastAsia="宋体"/>
          <w:lang w:val="en-US" w:eastAsia="zh-CN"/>
        </w:rPr>
      </w:pPr>
      <w:r>
        <w:rPr>
          <w:rFonts w:hint="eastAsia" w:ascii="宋体" w:hAnsi="宋体" w:cs="宋体"/>
          <w:b/>
          <w:sz w:val="32"/>
          <w:szCs w:val="32"/>
        </w:rPr>
        <w:t>设备需求意见征集</w:t>
      </w:r>
      <w:r>
        <w:rPr>
          <w:rFonts w:hint="eastAsia" w:ascii="宋体" w:hAnsi="宋体" w:cs="宋体"/>
          <w:b/>
          <w:sz w:val="32"/>
          <w:szCs w:val="32"/>
          <w:lang w:val="en-US" w:eastAsia="zh-CN"/>
        </w:rPr>
        <w:t>反馈表</w:t>
      </w:r>
    </w:p>
    <w:p>
      <w:pPr>
        <w:rPr>
          <w:rFonts w:hint="default" w:ascii="仿宋" w:hAnsi="仿宋" w:eastAsia="仿宋" w:cs="Times New Roman"/>
          <w:szCs w:val="21"/>
          <w:lang w:val="en-US" w:eastAsia="zh-CN"/>
        </w:rPr>
      </w:pPr>
    </w:p>
    <w:tbl>
      <w:tblPr>
        <w:tblStyle w:val="5"/>
        <w:tblW w:w="8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4058"/>
        <w:gridCol w:w="4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0" w:hRule="atLeast"/>
        </w:trPr>
        <w:tc>
          <w:tcPr>
            <w:tcW w:w="4058"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响应情况</w:t>
            </w:r>
          </w:p>
        </w:tc>
        <w:tc>
          <w:tcPr>
            <w:tcW w:w="4722"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447" w:hRule="atLeast"/>
        </w:trPr>
        <w:tc>
          <w:tcPr>
            <w:tcW w:w="4058"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是否能完全响应</w:t>
            </w:r>
          </w:p>
        </w:tc>
        <w:tc>
          <w:tcPr>
            <w:tcW w:w="4722"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70" w:hRule="atLeast"/>
        </w:trPr>
        <w:tc>
          <w:tcPr>
            <w:tcW w:w="4058"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若不能完全响应，请说明技术难点</w:t>
            </w:r>
          </w:p>
        </w:tc>
        <w:tc>
          <w:tcPr>
            <w:tcW w:w="4722"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3" w:hRule="atLeast"/>
        </w:trPr>
        <w:tc>
          <w:tcPr>
            <w:tcW w:w="4058"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若不能完全响应，基于学校新旧设备统一管理需求，请提供解决方案</w:t>
            </w:r>
          </w:p>
        </w:tc>
        <w:tc>
          <w:tcPr>
            <w:tcW w:w="4722"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asciiTheme="minorEastAsia" w:hAnsiTheme="minorEastAsia" w:eastAsiaTheme="minorEastAsia" w:cstheme="minorEastAsia"/>
          <w:sz w:val="24"/>
          <w:szCs w:val="24"/>
          <w:lang w:val="en-US" w:eastAsia="zh-CN"/>
        </w:rPr>
      </w:pPr>
      <w:bookmarkStart w:id="2" w:name="_GoBack"/>
      <w:bookmarkEnd w:id="2"/>
      <w:r>
        <w:rPr>
          <w:rFonts w:hint="eastAsia" w:asciiTheme="minorEastAsia" w:hAnsiTheme="minorEastAsia" w:eastAsiaTheme="minorEastAsia" w:cstheme="minorEastAsia"/>
          <w:sz w:val="24"/>
          <w:szCs w:val="24"/>
          <w:lang w:val="en-US" w:eastAsia="zh-CN"/>
        </w:rPr>
        <w:t xml:space="preserve">公司（单位）名称（盖章）：                </w:t>
      </w:r>
    </w:p>
    <w:p>
      <w:pPr>
        <w:keepNext w:val="0"/>
        <w:keepLines w:val="0"/>
        <w:pageBreakBefore w:val="0"/>
        <w:widowControl w:val="0"/>
        <w:kinsoku/>
        <w:wordWrap/>
        <w:overflowPunct/>
        <w:topLinePunct w:val="0"/>
        <w:autoSpaceDE/>
        <w:autoSpaceDN/>
        <w:bidi w:val="0"/>
        <w:adjustRightInd/>
        <w:snapToGrid/>
        <w:spacing w:line="360" w:lineRule="auto"/>
        <w:ind w:firstLine="5760" w:firstLineChars="24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联系人：             </w:t>
      </w:r>
    </w:p>
    <w:p>
      <w:pPr>
        <w:keepNext w:val="0"/>
        <w:keepLines w:val="0"/>
        <w:pageBreakBefore w:val="0"/>
        <w:widowControl w:val="0"/>
        <w:kinsoku/>
        <w:wordWrap/>
        <w:overflowPunct/>
        <w:topLinePunct w:val="0"/>
        <w:autoSpaceDE/>
        <w:autoSpaceDN/>
        <w:bidi w:val="0"/>
        <w:adjustRightInd/>
        <w:snapToGrid/>
        <w:spacing w:line="360" w:lineRule="auto"/>
        <w:ind w:firstLine="5520" w:firstLineChars="2300"/>
        <w:textAlignment w:val="auto"/>
        <w:rPr>
          <w:rFonts w:ascii="仿宋" w:hAnsi="仿宋" w:eastAsia="仿宋"/>
          <w:sz w:val="24"/>
        </w:rPr>
      </w:pPr>
      <w:r>
        <w:rPr>
          <w:rFonts w:hint="eastAsia" w:asciiTheme="minorEastAsia" w:hAnsiTheme="minorEastAsia" w:eastAsiaTheme="minorEastAsia" w:cstheme="minorEastAsia"/>
          <w:sz w:val="24"/>
          <w:szCs w:val="24"/>
          <w:lang w:val="en-US" w:eastAsia="zh-CN"/>
        </w:rPr>
        <w:t>联系电话：</w:t>
      </w:r>
    </w:p>
    <w:p>
      <w:pPr>
        <w:spacing w:line="300" w:lineRule="auto"/>
        <w:rPr>
          <w:rFonts w:ascii="仿宋" w:hAnsi="仿宋" w:eastAsia="仿宋"/>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lmNThkMTM2ZTg2MGFlYjQ3YTRkNTY3OWY0YjczMDYifQ=="/>
  </w:docVars>
  <w:rsids>
    <w:rsidRoot w:val="002071BF"/>
    <w:rsid w:val="00012CBA"/>
    <w:rsid w:val="001D5B2E"/>
    <w:rsid w:val="001F0DA3"/>
    <w:rsid w:val="002071BF"/>
    <w:rsid w:val="00267761"/>
    <w:rsid w:val="00284AC6"/>
    <w:rsid w:val="002D36CE"/>
    <w:rsid w:val="00301053"/>
    <w:rsid w:val="004E2FEB"/>
    <w:rsid w:val="005B3EA6"/>
    <w:rsid w:val="005F1AA3"/>
    <w:rsid w:val="00715737"/>
    <w:rsid w:val="007B1E0F"/>
    <w:rsid w:val="007E4B13"/>
    <w:rsid w:val="007F00CB"/>
    <w:rsid w:val="008F3898"/>
    <w:rsid w:val="009936A8"/>
    <w:rsid w:val="00AC4B38"/>
    <w:rsid w:val="00DB0514"/>
    <w:rsid w:val="00F20397"/>
    <w:rsid w:val="4B087324"/>
    <w:rsid w:val="52AA76D0"/>
    <w:rsid w:val="6F7E6BF3"/>
    <w:rsid w:val="7B6C0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BodyText1I"/>
    <w:basedOn w:val="1"/>
    <w:autoRedefine/>
    <w:qFormat/>
    <w:uiPriority w:val="99"/>
    <w:pPr>
      <w:spacing w:after="120"/>
      <w:ind w:firstLine="420" w:firstLineChars="100"/>
    </w:pPr>
  </w:style>
  <w:style w:type="character" w:customStyle="1" w:styleId="8">
    <w:name w:val="页眉 Char"/>
    <w:basedOn w:val="6"/>
    <w:link w:val="3"/>
    <w:autoRedefine/>
    <w:semiHidden/>
    <w:qFormat/>
    <w:uiPriority w:val="99"/>
    <w:rPr>
      <w:rFonts w:ascii="Times New Roman" w:hAnsi="Times New Roman" w:eastAsia="宋体" w:cs="Times New Roman"/>
      <w:sz w:val="18"/>
      <w:szCs w:val="18"/>
    </w:rPr>
  </w:style>
  <w:style w:type="character" w:customStyle="1" w:styleId="9">
    <w:name w:val="页脚 Char"/>
    <w:basedOn w:val="6"/>
    <w:link w:val="2"/>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Company>
  <Pages>5</Pages>
  <Words>284</Words>
  <Characters>1620</Characters>
  <Lines>13</Lines>
  <Paragraphs>3</Paragraphs>
  <TotalTime>93</TotalTime>
  <ScaleCrop>false</ScaleCrop>
  <LinksUpToDate>false</LinksUpToDate>
  <CharactersWithSpaces>1901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2023-09-07T06:33:00Z</dcterms:created>
  <dc:creator>王壮裕</dc:creator>
  <cp:lastModifiedBy>葛佳宁</cp:lastModifiedBy>
  <cp:lastPrinted>2025-05-15T03:15:48Z</cp:lastPrinted>
  <dcterms:modified xsi:type="dcterms:W3CDTF">2025-05-15T04:48:27Z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FAE8012071A543B68B4EBAC01162387A_12</vt:lpwstr>
  </property>
</Properties>
</file>